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274A" w14:textId="65824A9F" w:rsidR="003946AA" w:rsidRDefault="0072643D" w:rsidP="00E745B5">
      <w:pPr>
        <w:spacing w:after="0" w:line="240" w:lineRule="auto"/>
        <w:jc w:val="both"/>
        <w:rPr>
          <w:rFonts w:eastAsia="Arial Unicode MS" w:cs="Arial"/>
          <w:b/>
          <w:smallCaps/>
          <w:sz w:val="24"/>
          <w:szCs w:val="24"/>
          <w:bdr w:val="nil"/>
        </w:rPr>
      </w:pPr>
      <w:r>
        <w:rPr>
          <w:noProof/>
        </w:rPr>
        <w:pict w14:anchorId="714235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alt="" style="position:absolute;left:0;text-align:left;margin-left:103.6pt;margin-top:0;width:284.9pt;height:97.55pt;z-index:251661312;visibility:visible;mso-wrap-style:square;mso-wrap-edited:f;mso-width-percent:0;mso-height-percent:0;mso-width-percent:0;mso-height-percent:0">
            <v:imagedata r:id="rId7" o:title=""/>
            <o:lock v:ext="edit" rotation="t" cropping="t" verticies="t"/>
            <w10:wrap type="square"/>
          </v:shape>
        </w:pict>
      </w:r>
    </w:p>
    <w:p w14:paraId="079652B2" w14:textId="13C41C67" w:rsidR="003946AA" w:rsidRDefault="003946AA" w:rsidP="00E745B5">
      <w:pPr>
        <w:spacing w:after="0" w:line="240" w:lineRule="auto"/>
        <w:jc w:val="center"/>
        <w:rPr>
          <w:rFonts w:eastAsia="Arial Unicode MS" w:cs="Arial"/>
          <w:b/>
          <w:smallCaps/>
          <w:sz w:val="24"/>
          <w:szCs w:val="24"/>
          <w:bdr w:val="nil"/>
        </w:rPr>
      </w:pPr>
    </w:p>
    <w:p w14:paraId="4F4FF25F" w14:textId="77777777" w:rsidR="003946AA" w:rsidRDefault="003946AA" w:rsidP="00E745B5">
      <w:pPr>
        <w:spacing w:after="0" w:line="240" w:lineRule="auto"/>
        <w:jc w:val="both"/>
        <w:rPr>
          <w:rFonts w:eastAsia="Arial Unicode MS" w:cs="Arial"/>
          <w:b/>
          <w:smallCaps/>
          <w:sz w:val="20"/>
          <w:szCs w:val="20"/>
          <w:bdr w:val="nil"/>
        </w:rPr>
      </w:pPr>
    </w:p>
    <w:p w14:paraId="0590FBE9" w14:textId="77777777" w:rsidR="00CC4234" w:rsidRDefault="00CC4234" w:rsidP="00E745B5">
      <w:pPr>
        <w:spacing w:after="0" w:line="240" w:lineRule="auto"/>
        <w:jc w:val="both"/>
        <w:rPr>
          <w:rFonts w:eastAsia="Arial Unicode MS" w:cs="Arial"/>
          <w:b/>
          <w:smallCaps/>
          <w:sz w:val="20"/>
          <w:szCs w:val="20"/>
          <w:bdr w:val="nil"/>
        </w:rPr>
      </w:pPr>
    </w:p>
    <w:p w14:paraId="2E3D4B65" w14:textId="77777777" w:rsidR="00CC4234" w:rsidRDefault="00CC4234" w:rsidP="00E745B5">
      <w:pPr>
        <w:spacing w:after="0" w:line="240" w:lineRule="auto"/>
        <w:jc w:val="both"/>
        <w:rPr>
          <w:rFonts w:eastAsia="Arial Unicode MS" w:cs="Arial"/>
          <w:b/>
          <w:smallCaps/>
          <w:sz w:val="20"/>
          <w:szCs w:val="20"/>
          <w:bdr w:val="nil"/>
        </w:rPr>
      </w:pPr>
    </w:p>
    <w:p w14:paraId="524D3DB2" w14:textId="77777777" w:rsidR="00CC4234" w:rsidRDefault="00CC4234" w:rsidP="00E745B5">
      <w:pPr>
        <w:spacing w:after="0" w:line="240" w:lineRule="auto"/>
        <w:jc w:val="both"/>
        <w:rPr>
          <w:rFonts w:eastAsia="Arial Unicode MS" w:cs="Arial"/>
          <w:b/>
          <w:smallCaps/>
          <w:sz w:val="20"/>
          <w:szCs w:val="20"/>
          <w:bdr w:val="nil"/>
        </w:rPr>
      </w:pPr>
    </w:p>
    <w:p w14:paraId="05305B92" w14:textId="77777777" w:rsidR="009B6B7B" w:rsidRDefault="009B6B7B" w:rsidP="00E745B5">
      <w:pPr>
        <w:spacing w:after="0" w:line="240" w:lineRule="auto"/>
        <w:jc w:val="both"/>
        <w:rPr>
          <w:rFonts w:eastAsia="Arial Unicode MS" w:cs="Arial"/>
          <w:b/>
          <w:smallCaps/>
          <w:sz w:val="20"/>
          <w:szCs w:val="20"/>
          <w:bdr w:val="nil"/>
        </w:rPr>
      </w:pPr>
    </w:p>
    <w:p w14:paraId="0603E802" w14:textId="77777777" w:rsidR="00F945E8" w:rsidRPr="000D45FD" w:rsidRDefault="00F945E8" w:rsidP="00E745B5">
      <w:pPr>
        <w:spacing w:after="0" w:line="240" w:lineRule="auto"/>
        <w:jc w:val="both"/>
        <w:rPr>
          <w:rFonts w:eastAsia="Arial Unicode MS" w:cs="Arial"/>
          <w:b/>
          <w:smallCaps/>
          <w:sz w:val="20"/>
          <w:szCs w:val="20"/>
          <w:bdr w:val="nil"/>
        </w:rPr>
      </w:pPr>
    </w:p>
    <w:p w14:paraId="4FBBCC16" w14:textId="5BADB4AA" w:rsidR="00F65344" w:rsidRPr="000D45FD" w:rsidRDefault="00F65344" w:rsidP="00E745B5">
      <w:pPr>
        <w:shd w:val="clear" w:color="auto" w:fill="FFFF00"/>
        <w:spacing w:after="0" w:line="240" w:lineRule="auto"/>
        <w:jc w:val="both"/>
        <w:rPr>
          <w:rFonts w:eastAsia="Arial Unicode MS" w:cs="Arial"/>
          <w:b/>
          <w:smallCaps/>
          <w:color w:val="000000" w:themeColor="text1"/>
          <w:sz w:val="36"/>
          <w:szCs w:val="36"/>
          <w:bdr w:val="nil"/>
        </w:rPr>
      </w:pPr>
      <w:r w:rsidRPr="000D45FD">
        <w:rPr>
          <w:rFonts w:eastAsia="Arial Unicode MS" w:cs="Arial"/>
          <w:b/>
          <w:smallCaps/>
          <w:color w:val="000000" w:themeColor="text1"/>
          <w:sz w:val="36"/>
          <w:szCs w:val="36"/>
          <w:bdr w:val="nil"/>
        </w:rPr>
        <w:t>ABONNEMENT SAISON  20</w:t>
      </w:r>
      <w:r w:rsidR="00240C86" w:rsidRPr="000D45FD">
        <w:rPr>
          <w:rFonts w:eastAsia="Arial Unicode MS" w:cs="Arial"/>
          <w:b/>
          <w:smallCaps/>
          <w:color w:val="000000" w:themeColor="text1"/>
          <w:sz w:val="36"/>
          <w:szCs w:val="36"/>
          <w:bdr w:val="nil"/>
        </w:rPr>
        <w:t>2</w:t>
      </w:r>
      <w:r w:rsidR="000D45FD" w:rsidRPr="000D45FD">
        <w:rPr>
          <w:rFonts w:eastAsia="Arial Unicode MS" w:cs="Arial"/>
          <w:b/>
          <w:smallCaps/>
          <w:color w:val="000000" w:themeColor="text1"/>
          <w:sz w:val="36"/>
          <w:szCs w:val="36"/>
          <w:bdr w:val="nil"/>
        </w:rPr>
        <w:t>5</w:t>
      </w:r>
      <w:r w:rsidRPr="000D45FD">
        <w:rPr>
          <w:rFonts w:eastAsia="Arial Unicode MS" w:cs="Arial"/>
          <w:b/>
          <w:smallCaps/>
          <w:color w:val="000000" w:themeColor="text1"/>
          <w:sz w:val="36"/>
          <w:szCs w:val="36"/>
          <w:bdr w:val="nil"/>
        </w:rPr>
        <w:t>-202</w:t>
      </w:r>
      <w:r w:rsidR="000D45FD">
        <w:rPr>
          <w:rFonts w:eastAsia="Arial Unicode MS" w:cs="Arial"/>
          <w:b/>
          <w:smallCaps/>
          <w:color w:val="000000" w:themeColor="text1"/>
          <w:sz w:val="36"/>
          <w:szCs w:val="36"/>
          <w:bdr w:val="nil"/>
        </w:rPr>
        <w:t>6</w:t>
      </w:r>
    </w:p>
    <w:p w14:paraId="63A1BDCA" w14:textId="0B878CAC" w:rsidR="000D45FD" w:rsidRPr="009D6056" w:rsidRDefault="00F65344" w:rsidP="00E745B5">
      <w:pPr>
        <w:shd w:val="clear" w:color="auto" w:fill="FFFF00"/>
        <w:spacing w:after="0" w:line="240" w:lineRule="auto"/>
        <w:jc w:val="both"/>
        <w:rPr>
          <w:rFonts w:eastAsia="Arial Unicode MS" w:cs="Arial"/>
          <w:bCs/>
          <w:color w:val="000000" w:themeColor="text1"/>
          <w:sz w:val="28"/>
          <w:szCs w:val="28"/>
          <w:bdr w:val="nil"/>
        </w:rPr>
      </w:pPr>
      <w:r w:rsidRPr="009D6056">
        <w:rPr>
          <w:rFonts w:eastAsia="Arial Unicode MS" w:cs="Arial"/>
          <w:color w:val="000000" w:themeColor="text1"/>
          <w:sz w:val="28"/>
          <w:szCs w:val="28"/>
          <w:bdr w:val="nil"/>
        </w:rPr>
        <w:t>Coupon</w:t>
      </w:r>
      <w:r w:rsidR="00D70FD6">
        <w:rPr>
          <w:rFonts w:eastAsia="Arial Unicode MS" w:cs="Arial"/>
          <w:color w:val="000000" w:themeColor="text1"/>
          <w:sz w:val="28"/>
          <w:szCs w:val="28"/>
          <w:bdr w:val="nil"/>
        </w:rPr>
        <w:t>-</w:t>
      </w:r>
      <w:r w:rsidRPr="009D6056">
        <w:rPr>
          <w:rFonts w:eastAsia="Arial Unicode MS" w:cs="Arial"/>
          <w:color w:val="000000" w:themeColor="text1"/>
          <w:sz w:val="28"/>
          <w:szCs w:val="28"/>
          <w:bdr w:val="nil"/>
        </w:rPr>
        <w:t xml:space="preserve">réponse à retourner à : </w:t>
      </w:r>
      <w:r w:rsidR="003946AA" w:rsidRPr="009D6056">
        <w:rPr>
          <w:rFonts w:eastAsia="Arial Unicode MS" w:cs="Arial"/>
          <w:b/>
          <w:color w:val="000000" w:themeColor="text1"/>
          <w:sz w:val="28"/>
          <w:szCs w:val="28"/>
          <w:bdr w:val="nil"/>
        </w:rPr>
        <w:t>Orchestre du Pays Basque</w:t>
      </w:r>
      <w:r w:rsidRPr="009D6056">
        <w:rPr>
          <w:rFonts w:eastAsia="Arial Unicode MS" w:cs="Arial"/>
          <w:b/>
          <w:color w:val="000000" w:themeColor="text1"/>
          <w:sz w:val="28"/>
          <w:szCs w:val="28"/>
          <w:bdr w:val="nil"/>
        </w:rPr>
        <w:t xml:space="preserve"> </w:t>
      </w:r>
      <w:r w:rsidR="000D45FD" w:rsidRPr="009D6056">
        <w:rPr>
          <w:rFonts w:eastAsia="Arial Unicode MS" w:cs="Arial"/>
          <w:b/>
          <w:color w:val="000000" w:themeColor="text1"/>
          <w:sz w:val="28"/>
          <w:szCs w:val="28"/>
          <w:bdr w:val="nil"/>
        </w:rPr>
        <w:t>/ Abonnement</w:t>
      </w:r>
      <w:r w:rsidR="000D45FD" w:rsidRPr="009D6056">
        <w:rPr>
          <w:rFonts w:eastAsia="Arial Unicode MS" w:cs="Arial"/>
          <w:bCs/>
          <w:color w:val="000000" w:themeColor="text1"/>
          <w:sz w:val="28"/>
          <w:szCs w:val="28"/>
          <w:bdr w:val="nil"/>
        </w:rPr>
        <w:t xml:space="preserve"> </w:t>
      </w:r>
      <w:r w:rsidRPr="009D6056">
        <w:rPr>
          <w:rFonts w:eastAsia="Arial Unicode MS" w:cs="Arial"/>
          <w:bCs/>
          <w:color w:val="000000" w:themeColor="text1"/>
          <w:sz w:val="28"/>
          <w:szCs w:val="28"/>
          <w:bdr w:val="nil"/>
        </w:rPr>
        <w:t>à l’attention de Sandrine CAMPAGNE </w:t>
      </w:r>
      <w:r w:rsidR="003946AA" w:rsidRPr="009D6056">
        <w:rPr>
          <w:rFonts w:eastAsia="Arial Unicode MS" w:cs="Arial"/>
          <w:bCs/>
          <w:color w:val="000000" w:themeColor="text1"/>
          <w:sz w:val="28"/>
          <w:szCs w:val="28"/>
          <w:bdr w:val="nil"/>
        </w:rPr>
        <w:t xml:space="preserve">- </w:t>
      </w:r>
      <w:r w:rsidRPr="009D6056">
        <w:rPr>
          <w:rFonts w:eastAsia="Arial Unicode MS" w:cs="Arial"/>
          <w:color w:val="000000" w:themeColor="text1"/>
          <w:sz w:val="28"/>
          <w:szCs w:val="28"/>
          <w:bdr w:val="nil"/>
        </w:rPr>
        <w:t xml:space="preserve">29 cours du Comte de Cabarrus 64100 </w:t>
      </w:r>
      <w:r w:rsidRPr="009D6056">
        <w:rPr>
          <w:rFonts w:eastAsia="Arial Unicode MS" w:cs="Arial"/>
          <w:caps/>
          <w:color w:val="000000" w:themeColor="text1"/>
          <w:sz w:val="28"/>
          <w:szCs w:val="28"/>
          <w:bdr w:val="nil"/>
        </w:rPr>
        <w:t>Bayonne</w:t>
      </w:r>
    </w:p>
    <w:p w14:paraId="3963F5F0" w14:textId="4653CDF4" w:rsidR="00A26E2B" w:rsidRPr="00A26E2B" w:rsidRDefault="00F65344" w:rsidP="00E745B5">
      <w:pPr>
        <w:shd w:val="clear" w:color="auto" w:fill="FFFF00"/>
        <w:spacing w:after="0" w:line="240" w:lineRule="auto"/>
        <w:jc w:val="both"/>
        <w:rPr>
          <w:rFonts w:eastAsia="Arial Unicode MS" w:cs="Arial"/>
          <w:bCs/>
          <w:color w:val="000000" w:themeColor="text1"/>
          <w:sz w:val="28"/>
          <w:szCs w:val="28"/>
          <w:bdr w:val="nil"/>
        </w:rPr>
      </w:pPr>
      <w:r w:rsidRPr="009D6056">
        <w:rPr>
          <w:rFonts w:eastAsia="Arial Unicode MS" w:cs="Arial"/>
          <w:caps/>
          <w:color w:val="000000" w:themeColor="text1"/>
          <w:sz w:val="28"/>
          <w:szCs w:val="28"/>
          <w:bdr w:val="nil"/>
        </w:rPr>
        <w:t xml:space="preserve"> </w:t>
      </w:r>
      <w:r w:rsidRPr="009D6056">
        <w:rPr>
          <w:rFonts w:eastAsia="Arial Unicode MS" w:cs="Arial"/>
          <w:color w:val="000000" w:themeColor="text1"/>
          <w:sz w:val="28"/>
          <w:szCs w:val="28"/>
          <w:bdr w:val="nil"/>
        </w:rPr>
        <w:t xml:space="preserve">Tél. : 05 59 31 21 78 - </w:t>
      </w:r>
      <w:hyperlink r:id="rId8" w:history="1">
        <w:r w:rsidRPr="009D6056">
          <w:rPr>
            <w:rStyle w:val="Lienhypertexte"/>
            <w:rFonts w:eastAsia="Arial Unicode MS" w:cs="Arial"/>
            <w:color w:val="000000" w:themeColor="text1"/>
            <w:sz w:val="28"/>
            <w:szCs w:val="28"/>
            <w:bdr w:val="nil"/>
          </w:rPr>
          <w:t>s.campagne@ospb.eus</w:t>
        </w:r>
      </w:hyperlink>
      <w:r w:rsidRPr="009D6056">
        <w:rPr>
          <w:rFonts w:eastAsia="Arial Unicode MS" w:cs="Arial"/>
          <w:color w:val="000000" w:themeColor="text1"/>
          <w:sz w:val="28"/>
          <w:szCs w:val="28"/>
          <w:bdr w:val="nil"/>
        </w:rPr>
        <w:t xml:space="preserve"> </w:t>
      </w:r>
      <w:r w:rsidR="00A26E2B" w:rsidRPr="00A26E2B">
        <w:rPr>
          <w:rFonts w:ascii="Aptos" w:eastAsia="Times New Roman" w:hAnsi="Aptos"/>
          <w:color w:val="000000"/>
          <w:lang w:eastAsia="fr-FR"/>
        </w:rPr>
        <w:t> </w:t>
      </w:r>
    </w:p>
    <w:p w14:paraId="542226F4" w14:textId="77777777" w:rsidR="00A26E2B" w:rsidRPr="009D6056" w:rsidRDefault="00A26E2B" w:rsidP="00E745B5">
      <w:pPr>
        <w:spacing w:after="0" w:line="240" w:lineRule="auto"/>
        <w:jc w:val="both"/>
        <w:rPr>
          <w:rFonts w:eastAsia="Times New Roman" w:cs="Arial"/>
          <w:sz w:val="26"/>
          <w:szCs w:val="26"/>
          <w:bdr w:val="nil"/>
          <w:lang w:eastAsia="fr-FR"/>
        </w:rPr>
      </w:pPr>
    </w:p>
    <w:p w14:paraId="06F2E7EF" w14:textId="433F3A9F" w:rsidR="00F65344" w:rsidRPr="009D6056" w:rsidRDefault="00F65344" w:rsidP="00E745B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sz w:val="26"/>
          <w:szCs w:val="26"/>
          <w:bdr w:val="nil"/>
          <w:lang w:eastAsia="fr-FR"/>
        </w:rPr>
      </w:pPr>
      <w:r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Carte </w:t>
      </w:r>
      <w:r w:rsidR="00240C86" w:rsidRPr="009D6056">
        <w:rPr>
          <w:rFonts w:eastAsia="Times New Roman" w:cs="Arial"/>
          <w:b/>
          <w:bCs/>
          <w:sz w:val="26"/>
          <w:szCs w:val="26"/>
          <w:bdr w:val="nil"/>
          <w:lang w:eastAsia="fr-FR"/>
        </w:rPr>
        <w:t>Allegro</w:t>
      </w:r>
      <w:r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Pr="009D6056">
        <w:rPr>
          <w:rFonts w:eastAsia="Times New Roman" w:cs="Arial"/>
          <w:i/>
          <w:sz w:val="26"/>
          <w:szCs w:val="26"/>
          <w:bdr w:val="nil"/>
          <w:lang w:eastAsia="fr-FR"/>
        </w:rPr>
        <w:t xml:space="preserve">(intégralité de la </w:t>
      </w:r>
      <w:r w:rsidR="002A05BA" w:rsidRPr="009D6056">
        <w:rPr>
          <w:rFonts w:eastAsia="Times New Roman" w:cs="Arial"/>
          <w:i/>
          <w:sz w:val="26"/>
          <w:szCs w:val="26"/>
          <w:bdr w:val="nil"/>
          <w:lang w:eastAsia="fr-FR"/>
        </w:rPr>
        <w:t>saison</w:t>
      </w:r>
      <w:r w:rsidR="00091A5F" w:rsidRPr="009D6056">
        <w:rPr>
          <w:rFonts w:eastAsia="Times New Roman" w:cs="Arial"/>
          <w:i/>
          <w:sz w:val="26"/>
          <w:szCs w:val="26"/>
          <w:bdr w:val="nil"/>
          <w:lang w:eastAsia="fr-FR"/>
        </w:rPr>
        <w:t>, choisir 1 concert par série</w:t>
      </w:r>
      <w:r w:rsidR="000D45FD" w:rsidRPr="009D6056">
        <w:rPr>
          <w:rFonts w:eastAsia="Times New Roman" w:cs="Arial"/>
          <w:i/>
          <w:sz w:val="26"/>
          <w:szCs w:val="26"/>
          <w:bdr w:val="nil"/>
          <w:lang w:eastAsia="fr-FR"/>
        </w:rPr>
        <w:t xml:space="preserve"> soit </w:t>
      </w:r>
      <w:r w:rsidR="000D45FD" w:rsidRPr="009D6056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>1</w:t>
      </w:r>
      <w:r w:rsidR="009D6056" w:rsidRPr="009D6056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>2</w:t>
      </w:r>
      <w:r w:rsidR="000D45FD" w:rsidRPr="009D6056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 xml:space="preserve"> concerts</w:t>
      </w:r>
      <w:r w:rsid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 xml:space="preserve"> </w:t>
      </w:r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>hors concerts "</w:t>
      </w:r>
      <w:proofErr w:type="spellStart"/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>Navidad</w:t>
      </w:r>
      <w:proofErr w:type="spellEnd"/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 xml:space="preserve"> Nuestra" et "</w:t>
      </w:r>
      <w:proofErr w:type="spellStart"/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>Peio</w:t>
      </w:r>
      <w:proofErr w:type="spellEnd"/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 xml:space="preserve"> </w:t>
      </w:r>
      <w:proofErr w:type="spellStart"/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>eta</w:t>
      </w:r>
      <w:proofErr w:type="spellEnd"/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 xml:space="preserve"> </w:t>
      </w:r>
      <w:proofErr w:type="spellStart"/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>Otsoa</w:t>
      </w:r>
      <w:proofErr w:type="spellEnd"/>
      <w:r w:rsidR="00E745B5" w:rsidRPr="00E745B5">
        <w:rPr>
          <w:rFonts w:eastAsia="Times New Roman" w:cs="Arial"/>
          <w:b/>
          <w:bCs/>
          <w:i/>
          <w:sz w:val="26"/>
          <w:szCs w:val="26"/>
          <w:bdr w:val="nil"/>
          <w:lang w:eastAsia="fr-FR"/>
        </w:rPr>
        <w:t>"</w:t>
      </w:r>
      <w:r w:rsidR="002A05BA" w:rsidRPr="009D6056">
        <w:rPr>
          <w:rFonts w:eastAsia="Times New Roman" w:cs="Arial"/>
          <w:i/>
          <w:sz w:val="26"/>
          <w:szCs w:val="26"/>
          <w:bdr w:val="nil"/>
          <w:lang w:eastAsia="fr-FR"/>
        </w:rPr>
        <w:t>)</w:t>
      </w:r>
      <w:r w:rsidR="003946AA"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="00240C86" w:rsidRPr="009D6056">
        <w:rPr>
          <w:rFonts w:eastAsia="Times New Roman" w:cs="Arial"/>
          <w:sz w:val="26"/>
          <w:szCs w:val="26"/>
          <w:bdr w:val="nil"/>
          <w:lang w:eastAsia="fr-FR"/>
        </w:rPr>
        <w:t>Tarif Plein 1</w:t>
      </w:r>
      <w:r w:rsidR="000D45FD" w:rsidRPr="009D6056">
        <w:rPr>
          <w:rFonts w:eastAsia="Times New Roman" w:cs="Arial"/>
          <w:sz w:val="26"/>
          <w:szCs w:val="26"/>
          <w:bdr w:val="nil"/>
          <w:lang w:eastAsia="fr-FR"/>
        </w:rPr>
        <w:t>9</w:t>
      </w:r>
      <w:r w:rsidR="00240C86" w:rsidRPr="009D6056">
        <w:rPr>
          <w:rFonts w:eastAsia="Times New Roman" w:cs="Arial"/>
          <w:sz w:val="26"/>
          <w:szCs w:val="26"/>
          <w:bdr w:val="nil"/>
          <w:lang w:eastAsia="fr-FR"/>
        </w:rPr>
        <w:t>9</w:t>
      </w:r>
      <w:r w:rsidR="00D70FD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="00240C86" w:rsidRPr="009D6056">
        <w:rPr>
          <w:sz w:val="26"/>
          <w:szCs w:val="26"/>
        </w:rPr>
        <w:t>€</w:t>
      </w:r>
      <w:r w:rsidR="002A05BA"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Pr="009D6056">
        <w:rPr>
          <w:rFonts w:eastAsia="Arial Unicode MS"/>
          <w:sz w:val="26"/>
          <w:szCs w:val="26"/>
          <w:bdr w:val="nil"/>
          <w:lang w:val="en-US"/>
        </w:rPr>
        <w:sym w:font="Wingdings" w:char="F0A8"/>
      </w:r>
      <w:r w:rsidR="003946AA"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/ </w:t>
      </w:r>
      <w:r w:rsidRPr="009D6056">
        <w:rPr>
          <w:rFonts w:eastAsia="Times New Roman" w:cs="Arial"/>
          <w:sz w:val="26"/>
          <w:szCs w:val="26"/>
          <w:bdr w:val="nil"/>
          <w:lang w:eastAsia="fr-FR"/>
        </w:rPr>
        <w:t>Tarif réduit</w:t>
      </w:r>
      <w:r w:rsidR="00240C86"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="00AE320B" w:rsidRPr="009D6056">
        <w:rPr>
          <w:rFonts w:eastAsia="Times New Roman" w:cs="Arial"/>
          <w:sz w:val="26"/>
          <w:szCs w:val="26"/>
          <w:bdr w:val="nil"/>
          <w:lang w:eastAsia="fr-FR"/>
        </w:rPr>
        <w:t>15</w:t>
      </w:r>
      <w:r w:rsidR="000D45FD" w:rsidRPr="009D6056">
        <w:rPr>
          <w:rFonts w:eastAsia="Times New Roman" w:cs="Arial"/>
          <w:sz w:val="26"/>
          <w:szCs w:val="26"/>
          <w:bdr w:val="nil"/>
          <w:lang w:eastAsia="fr-FR"/>
        </w:rPr>
        <w:t>0</w:t>
      </w:r>
      <w:r w:rsidR="00D70FD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="007402C2" w:rsidRPr="009D6056">
        <w:rPr>
          <w:sz w:val="26"/>
          <w:szCs w:val="26"/>
        </w:rPr>
        <w:t>€</w:t>
      </w:r>
      <w:r w:rsidRPr="009D6056">
        <w:rPr>
          <w:rFonts w:eastAsia="Times New Roman" w:cs="Arial"/>
          <w:sz w:val="26"/>
          <w:szCs w:val="26"/>
          <w:bdr w:val="nil"/>
          <w:lang w:eastAsia="fr-FR"/>
        </w:rPr>
        <w:t>*</w:t>
      </w:r>
      <w:r w:rsidRPr="009D6056">
        <w:rPr>
          <w:rFonts w:eastAsia="Arial Unicode MS"/>
          <w:sz w:val="26"/>
          <w:szCs w:val="26"/>
          <w:bdr w:val="nil"/>
          <w:lang w:val="en-US"/>
        </w:rPr>
        <w:sym w:font="Wingdings" w:char="F0A8"/>
      </w:r>
    </w:p>
    <w:p w14:paraId="1036872F" w14:textId="77777777" w:rsidR="00CC4234" w:rsidRPr="009B6B7B" w:rsidRDefault="00F65344" w:rsidP="00E745B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/>
          <w:bCs/>
          <w:i/>
          <w:iCs/>
          <w:sz w:val="26"/>
          <w:szCs w:val="26"/>
          <w:bdr w:val="nil"/>
          <w:lang w:eastAsia="fr-FR"/>
        </w:rPr>
      </w:pPr>
      <w:r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Carte </w:t>
      </w:r>
      <w:r w:rsidR="00240C86" w:rsidRPr="009D6056">
        <w:rPr>
          <w:rFonts w:eastAsia="Times New Roman" w:cs="Arial"/>
          <w:b/>
          <w:bCs/>
          <w:sz w:val="26"/>
          <w:szCs w:val="26"/>
          <w:bdr w:val="nil"/>
          <w:lang w:eastAsia="fr-FR"/>
        </w:rPr>
        <w:t xml:space="preserve">Moderato </w:t>
      </w:r>
      <w:r w:rsidR="00240C86" w:rsidRPr="009D6056">
        <w:rPr>
          <w:rFonts w:eastAsia="Times New Roman" w:cs="Arial"/>
          <w:i/>
          <w:iCs/>
          <w:sz w:val="26"/>
          <w:szCs w:val="26"/>
          <w:bdr w:val="nil"/>
          <w:lang w:eastAsia="fr-FR"/>
        </w:rPr>
        <w:t>(à composer au choix</w:t>
      </w:r>
      <w:r w:rsidR="00FB2585" w:rsidRPr="009D6056">
        <w:rPr>
          <w:rFonts w:eastAsia="Times New Roman" w:cs="Arial"/>
          <w:i/>
          <w:iCs/>
          <w:sz w:val="26"/>
          <w:szCs w:val="26"/>
          <w:bdr w:val="nil"/>
          <w:lang w:eastAsia="fr-FR"/>
        </w:rPr>
        <w:t xml:space="preserve"> parmi </w:t>
      </w:r>
      <w:r w:rsidR="00FB2585" w:rsidRPr="009B6B7B">
        <w:rPr>
          <w:rFonts w:eastAsia="Times New Roman" w:cs="Arial"/>
          <w:b/>
          <w:bCs/>
          <w:i/>
          <w:iCs/>
          <w:color w:val="B6487B"/>
          <w:sz w:val="26"/>
          <w:szCs w:val="26"/>
          <w:bdr w:val="nil"/>
          <w:lang w:eastAsia="fr-FR"/>
        </w:rPr>
        <w:t>3 concert</w:t>
      </w:r>
      <w:r w:rsidR="00AE320B" w:rsidRPr="009B6B7B">
        <w:rPr>
          <w:rFonts w:eastAsia="Times New Roman" w:cs="Arial"/>
          <w:b/>
          <w:bCs/>
          <w:i/>
          <w:iCs/>
          <w:color w:val="B6487B"/>
          <w:sz w:val="26"/>
          <w:szCs w:val="26"/>
          <w:bdr w:val="nil"/>
          <w:lang w:eastAsia="fr-FR"/>
        </w:rPr>
        <w:t>s Confidences d’orchestre</w:t>
      </w:r>
      <w:r w:rsidR="00FB2585" w:rsidRPr="009B6B7B">
        <w:rPr>
          <w:rFonts w:eastAsia="Times New Roman" w:cs="Arial"/>
          <w:b/>
          <w:bCs/>
          <w:i/>
          <w:iCs/>
          <w:color w:val="B6487B"/>
          <w:sz w:val="26"/>
          <w:szCs w:val="26"/>
          <w:bdr w:val="nil"/>
          <w:lang w:eastAsia="fr-FR"/>
        </w:rPr>
        <w:t xml:space="preserve"> </w:t>
      </w:r>
      <w:r w:rsidR="00AE320B" w:rsidRPr="009B6B7B">
        <w:rPr>
          <w:rFonts w:eastAsia="Times New Roman" w:cs="Arial"/>
          <w:b/>
          <w:bCs/>
          <w:i/>
          <w:iCs/>
          <w:sz w:val="26"/>
          <w:szCs w:val="26"/>
          <w:bdr w:val="nil"/>
          <w:lang w:eastAsia="fr-FR"/>
        </w:rPr>
        <w:t>et</w:t>
      </w:r>
      <w:r w:rsidR="00FB2585" w:rsidRPr="009B6B7B">
        <w:rPr>
          <w:rFonts w:eastAsia="Times New Roman" w:cs="Arial"/>
          <w:b/>
          <w:bCs/>
          <w:i/>
          <w:iCs/>
          <w:sz w:val="26"/>
          <w:szCs w:val="26"/>
          <w:bdr w:val="nil"/>
          <w:lang w:eastAsia="fr-FR"/>
        </w:rPr>
        <w:t xml:space="preserve"> </w:t>
      </w:r>
      <w:r w:rsidR="00AE320B" w:rsidRPr="009B6B7B">
        <w:rPr>
          <w:rFonts w:eastAsia="Times New Roman" w:cs="Arial"/>
          <w:b/>
          <w:bCs/>
          <w:i/>
          <w:iCs/>
          <w:color w:val="DDA731"/>
          <w:sz w:val="26"/>
          <w:szCs w:val="26"/>
          <w:bdr w:val="nil"/>
          <w:lang w:eastAsia="fr-FR"/>
        </w:rPr>
        <w:t>3</w:t>
      </w:r>
      <w:r w:rsidR="00FB2585" w:rsidRPr="009B6B7B">
        <w:rPr>
          <w:rFonts w:eastAsia="Times New Roman" w:cs="Arial"/>
          <w:b/>
          <w:bCs/>
          <w:i/>
          <w:iCs/>
          <w:color w:val="DDA731"/>
          <w:sz w:val="26"/>
          <w:szCs w:val="26"/>
          <w:bdr w:val="nil"/>
          <w:lang w:eastAsia="fr-FR"/>
        </w:rPr>
        <w:t xml:space="preserve"> concert</w:t>
      </w:r>
      <w:r w:rsidR="007F32FE" w:rsidRPr="009B6B7B">
        <w:rPr>
          <w:rFonts w:eastAsia="Times New Roman" w:cs="Arial"/>
          <w:b/>
          <w:bCs/>
          <w:i/>
          <w:iCs/>
          <w:color w:val="DDA731"/>
          <w:sz w:val="26"/>
          <w:szCs w:val="26"/>
          <w:bdr w:val="nil"/>
          <w:lang w:eastAsia="fr-FR"/>
        </w:rPr>
        <w:t>s</w:t>
      </w:r>
      <w:r w:rsidR="00FB2585" w:rsidRPr="009B6B7B">
        <w:rPr>
          <w:rFonts w:eastAsia="Times New Roman" w:cs="Arial"/>
          <w:b/>
          <w:bCs/>
          <w:i/>
          <w:iCs/>
          <w:color w:val="DDA731"/>
          <w:sz w:val="26"/>
          <w:szCs w:val="26"/>
          <w:bdr w:val="nil"/>
          <w:lang w:eastAsia="fr-FR"/>
        </w:rPr>
        <w:t xml:space="preserve"> Orchestre Symphonique</w:t>
      </w:r>
      <w:r w:rsidR="00FB2585" w:rsidRPr="009B6B7B">
        <w:rPr>
          <w:rFonts w:eastAsia="Times New Roman" w:cs="Arial"/>
          <w:b/>
          <w:bCs/>
          <w:i/>
          <w:iCs/>
          <w:sz w:val="26"/>
          <w:szCs w:val="26"/>
          <w:bdr w:val="nil"/>
          <w:lang w:eastAsia="fr-FR"/>
        </w:rPr>
        <w:t>)</w:t>
      </w:r>
    </w:p>
    <w:p w14:paraId="56517CAB" w14:textId="7C425B7A" w:rsidR="001E02C8" w:rsidRPr="009D6056" w:rsidRDefault="00240C86" w:rsidP="00E745B5">
      <w:pPr>
        <w:pStyle w:val="Paragraphedeliste"/>
        <w:spacing w:after="0" w:line="240" w:lineRule="auto"/>
        <w:jc w:val="both"/>
        <w:rPr>
          <w:rFonts w:eastAsia="Times New Roman" w:cs="Arial"/>
          <w:i/>
          <w:iCs/>
          <w:sz w:val="26"/>
          <w:szCs w:val="26"/>
          <w:bdr w:val="nil"/>
          <w:lang w:eastAsia="fr-FR"/>
        </w:rPr>
      </w:pPr>
      <w:r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Tarif Plein </w:t>
      </w:r>
      <w:r w:rsidR="000D45FD" w:rsidRPr="009D6056">
        <w:rPr>
          <w:rFonts w:eastAsia="Times New Roman" w:cs="Arial"/>
          <w:sz w:val="26"/>
          <w:szCs w:val="26"/>
          <w:bdr w:val="nil"/>
          <w:lang w:eastAsia="fr-FR"/>
        </w:rPr>
        <w:t>9</w:t>
      </w:r>
      <w:r w:rsidRPr="009D6056">
        <w:rPr>
          <w:rFonts w:eastAsia="Times New Roman" w:cs="Arial"/>
          <w:sz w:val="26"/>
          <w:szCs w:val="26"/>
          <w:bdr w:val="nil"/>
          <w:lang w:eastAsia="fr-FR"/>
        </w:rPr>
        <w:t>9</w:t>
      </w:r>
      <w:r w:rsidR="00D70FD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Pr="009D6056">
        <w:rPr>
          <w:sz w:val="26"/>
          <w:szCs w:val="26"/>
        </w:rPr>
        <w:t>€</w:t>
      </w:r>
      <w:r w:rsidR="00D70FD6">
        <w:rPr>
          <w:sz w:val="26"/>
          <w:szCs w:val="26"/>
        </w:rPr>
        <w:t xml:space="preserve"> </w:t>
      </w:r>
      <w:r w:rsidR="00F65344" w:rsidRPr="009D6056">
        <w:rPr>
          <w:rFonts w:eastAsia="Arial Unicode MS"/>
          <w:sz w:val="26"/>
          <w:szCs w:val="26"/>
          <w:bdr w:val="nil"/>
          <w:lang w:val="en-US"/>
        </w:rPr>
        <w:sym w:font="Wingdings" w:char="F0A8"/>
      </w:r>
      <w:r w:rsidR="00F65344" w:rsidRPr="009D6056">
        <w:rPr>
          <w:rFonts w:eastAsia="Arial Unicode MS" w:cs="Arial"/>
          <w:sz w:val="26"/>
          <w:szCs w:val="26"/>
          <w:bdr w:val="nil"/>
        </w:rPr>
        <w:t xml:space="preserve"> </w:t>
      </w:r>
      <w:r w:rsidR="00F65344"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="003946AA"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/ </w:t>
      </w:r>
      <w:r w:rsidR="00F65344" w:rsidRPr="009D6056">
        <w:rPr>
          <w:rFonts w:eastAsia="Times New Roman" w:cs="Arial"/>
          <w:sz w:val="26"/>
          <w:szCs w:val="26"/>
          <w:bdr w:val="nil"/>
          <w:lang w:eastAsia="fr-FR"/>
        </w:rPr>
        <w:t>Tarif réduit</w:t>
      </w:r>
      <w:r w:rsidR="007402C2"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="00AE320B" w:rsidRPr="009D6056">
        <w:rPr>
          <w:rFonts w:eastAsia="Times New Roman" w:cs="Arial"/>
          <w:sz w:val="26"/>
          <w:szCs w:val="26"/>
          <w:bdr w:val="nil"/>
          <w:lang w:eastAsia="fr-FR"/>
        </w:rPr>
        <w:t>75</w:t>
      </w:r>
      <w:r w:rsidR="00D70FD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="007402C2" w:rsidRPr="009D6056">
        <w:rPr>
          <w:sz w:val="26"/>
          <w:szCs w:val="26"/>
        </w:rPr>
        <w:t>€</w:t>
      </w:r>
      <w:r w:rsidR="00F65344" w:rsidRPr="009D6056">
        <w:rPr>
          <w:rFonts w:eastAsia="Times New Roman" w:cs="Arial"/>
          <w:sz w:val="26"/>
          <w:szCs w:val="26"/>
          <w:bdr w:val="nil"/>
          <w:lang w:eastAsia="fr-FR"/>
        </w:rPr>
        <w:t>*</w:t>
      </w:r>
      <w:r w:rsidR="003946AA"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="00F65344" w:rsidRPr="009D6056">
        <w:rPr>
          <w:rFonts w:eastAsia="Arial Unicode MS"/>
          <w:sz w:val="26"/>
          <w:szCs w:val="26"/>
          <w:bdr w:val="nil"/>
          <w:lang w:val="en-US"/>
        </w:rPr>
        <w:sym w:font="Wingdings" w:char="F0A8"/>
      </w:r>
    </w:p>
    <w:p w14:paraId="19678211" w14:textId="3E6DD8A2" w:rsidR="00AE320B" w:rsidRPr="009B6B7B" w:rsidRDefault="00AE320B" w:rsidP="00E745B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  <w:b/>
          <w:bCs/>
          <w:i/>
          <w:iCs/>
          <w:sz w:val="26"/>
          <w:szCs w:val="26"/>
          <w:bdr w:val="nil"/>
          <w:lang w:eastAsia="fr-FR"/>
        </w:rPr>
      </w:pPr>
      <w:r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Carte </w:t>
      </w:r>
      <w:r w:rsidRPr="009D6056">
        <w:rPr>
          <w:rFonts w:eastAsia="Times New Roman" w:cs="Arial"/>
          <w:b/>
          <w:bCs/>
          <w:sz w:val="26"/>
          <w:szCs w:val="26"/>
          <w:bdr w:val="nil"/>
          <w:lang w:eastAsia="fr-FR"/>
        </w:rPr>
        <w:t xml:space="preserve">Primo </w:t>
      </w:r>
      <w:r w:rsidRPr="009D6056">
        <w:rPr>
          <w:rFonts w:eastAsia="Times New Roman" w:cs="Arial"/>
          <w:i/>
          <w:iCs/>
          <w:sz w:val="26"/>
          <w:szCs w:val="26"/>
          <w:bdr w:val="nil"/>
          <w:lang w:eastAsia="fr-FR"/>
        </w:rPr>
        <w:t>(qui comprend</w:t>
      </w:r>
      <w:r w:rsidR="00A26E2B">
        <w:rPr>
          <w:rFonts w:eastAsia="Times New Roman" w:cs="Arial"/>
          <w:i/>
          <w:iCs/>
          <w:sz w:val="26"/>
          <w:szCs w:val="26"/>
          <w:bdr w:val="nil"/>
          <w:lang w:eastAsia="fr-FR"/>
        </w:rPr>
        <w:t xml:space="preserve"> au choix </w:t>
      </w:r>
      <w:r w:rsidRPr="009B6B7B">
        <w:rPr>
          <w:rFonts w:eastAsia="Times New Roman" w:cs="Arial"/>
          <w:b/>
          <w:bCs/>
          <w:i/>
          <w:iCs/>
          <w:color w:val="B6487B"/>
          <w:sz w:val="26"/>
          <w:szCs w:val="26"/>
          <w:bdr w:val="nil"/>
          <w:lang w:eastAsia="fr-FR"/>
        </w:rPr>
        <w:t xml:space="preserve">1 concert Confidences d’orchestre </w:t>
      </w:r>
      <w:r w:rsidRPr="009B6B7B">
        <w:rPr>
          <w:rFonts w:eastAsia="Times New Roman" w:cs="Arial"/>
          <w:b/>
          <w:bCs/>
          <w:i/>
          <w:iCs/>
          <w:sz w:val="26"/>
          <w:szCs w:val="26"/>
          <w:bdr w:val="nil"/>
          <w:lang w:eastAsia="fr-FR"/>
        </w:rPr>
        <w:t xml:space="preserve">et </w:t>
      </w:r>
      <w:r w:rsidRPr="009B6B7B">
        <w:rPr>
          <w:rFonts w:eastAsia="Times New Roman" w:cs="Arial"/>
          <w:b/>
          <w:bCs/>
          <w:i/>
          <w:iCs/>
          <w:color w:val="DDA731"/>
          <w:sz w:val="26"/>
          <w:szCs w:val="26"/>
          <w:bdr w:val="nil"/>
          <w:lang w:eastAsia="fr-FR"/>
        </w:rPr>
        <w:t>1 concert Orchestre Symphonique</w:t>
      </w:r>
      <w:r w:rsidRPr="009B6B7B">
        <w:rPr>
          <w:rFonts w:eastAsia="Times New Roman" w:cs="Arial"/>
          <w:b/>
          <w:bCs/>
          <w:i/>
          <w:iCs/>
          <w:sz w:val="26"/>
          <w:szCs w:val="26"/>
          <w:bdr w:val="nil"/>
          <w:lang w:eastAsia="fr-FR"/>
        </w:rPr>
        <w:t>)</w:t>
      </w:r>
    </w:p>
    <w:p w14:paraId="4D330C44" w14:textId="50A9DC7B" w:rsidR="000D45FD" w:rsidRPr="009D6056" w:rsidRDefault="00AE320B" w:rsidP="00E745B5">
      <w:pPr>
        <w:spacing w:after="0" w:line="240" w:lineRule="auto"/>
        <w:ind w:firstLine="708"/>
        <w:jc w:val="both"/>
        <w:rPr>
          <w:rFonts w:eastAsia="Arial Unicode MS" w:cs="Arial"/>
          <w:sz w:val="26"/>
          <w:szCs w:val="26"/>
          <w:bdr w:val="nil"/>
        </w:rPr>
      </w:pPr>
      <w:r w:rsidRPr="009D6056">
        <w:rPr>
          <w:rFonts w:eastAsia="Times New Roman" w:cs="Arial"/>
          <w:sz w:val="26"/>
          <w:szCs w:val="26"/>
          <w:bdr w:val="nil"/>
          <w:lang w:eastAsia="fr-FR"/>
        </w:rPr>
        <w:t>Tarif Plein 29</w:t>
      </w:r>
      <w:r w:rsidRPr="009D6056">
        <w:rPr>
          <w:sz w:val="26"/>
          <w:szCs w:val="26"/>
        </w:rPr>
        <w:t>€</w:t>
      </w:r>
      <w:r w:rsidR="00D70FD6">
        <w:rPr>
          <w:sz w:val="26"/>
          <w:szCs w:val="26"/>
        </w:rPr>
        <w:t xml:space="preserve"> </w:t>
      </w:r>
      <w:r w:rsidRPr="009D6056">
        <w:rPr>
          <w:rFonts w:eastAsia="Arial Unicode MS" w:cs="Arial"/>
          <w:sz w:val="26"/>
          <w:szCs w:val="26"/>
          <w:bdr w:val="nil"/>
          <w:lang w:val="en-US"/>
        </w:rPr>
        <w:sym w:font="Wingdings" w:char="F0A8"/>
      </w:r>
      <w:r w:rsidRPr="009D6056">
        <w:rPr>
          <w:rFonts w:eastAsia="Arial Unicode MS" w:cs="Arial"/>
          <w:sz w:val="26"/>
          <w:szCs w:val="26"/>
          <w:bdr w:val="nil"/>
        </w:rPr>
        <w:t xml:space="preserve"> </w:t>
      </w:r>
      <w:r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 / Tarif réduit 25</w:t>
      </w:r>
      <w:r w:rsidR="00D70FD6">
        <w:rPr>
          <w:rFonts w:eastAsia="Times New Roman" w:cs="Arial"/>
          <w:sz w:val="26"/>
          <w:szCs w:val="26"/>
          <w:bdr w:val="nil"/>
          <w:lang w:eastAsia="fr-FR"/>
        </w:rPr>
        <w:t xml:space="preserve"> </w:t>
      </w:r>
      <w:r w:rsidRPr="009D6056">
        <w:rPr>
          <w:sz w:val="26"/>
          <w:szCs w:val="26"/>
        </w:rPr>
        <w:t>€</w:t>
      </w:r>
      <w:r w:rsidRPr="009D6056">
        <w:rPr>
          <w:rFonts w:eastAsia="Times New Roman" w:cs="Arial"/>
          <w:sz w:val="26"/>
          <w:szCs w:val="26"/>
          <w:bdr w:val="nil"/>
          <w:lang w:eastAsia="fr-FR"/>
        </w:rPr>
        <w:t xml:space="preserve">* </w:t>
      </w:r>
      <w:r w:rsidRPr="009D6056">
        <w:rPr>
          <w:rFonts w:eastAsia="Arial Unicode MS" w:cs="Arial"/>
          <w:sz w:val="26"/>
          <w:szCs w:val="26"/>
          <w:bdr w:val="nil"/>
          <w:lang w:val="en-US"/>
        </w:rPr>
        <w:sym w:font="Wingdings" w:char="F0A8"/>
      </w:r>
    </w:p>
    <w:p w14:paraId="666D02CB" w14:textId="18BC4984" w:rsidR="00AE320B" w:rsidRPr="00F3575F" w:rsidRDefault="00F65344" w:rsidP="00E745B5">
      <w:pPr>
        <w:spacing w:after="0" w:line="240" w:lineRule="auto"/>
        <w:jc w:val="both"/>
        <w:rPr>
          <w:rFonts w:eastAsia="Times New Roman" w:cs="Arial"/>
          <w:i/>
          <w:u w:val="single"/>
          <w:bdr w:val="nil"/>
          <w:lang w:eastAsia="fr-FR"/>
        </w:rPr>
      </w:pPr>
      <w:r w:rsidRPr="00F3575F">
        <w:rPr>
          <w:rFonts w:eastAsia="Times New Roman" w:cs="Arial"/>
          <w:b/>
          <w:bdr w:val="nil"/>
          <w:lang w:eastAsia="fr-FR"/>
        </w:rPr>
        <w:t>*</w:t>
      </w:r>
      <w:r w:rsidRPr="00F3575F">
        <w:rPr>
          <w:rFonts w:eastAsia="Times New Roman" w:cs="Arial"/>
          <w:i/>
          <w:bdr w:val="nil"/>
          <w:lang w:eastAsia="fr-FR"/>
        </w:rPr>
        <w:t>pour bénéficier du tarif réduit</w:t>
      </w:r>
      <w:r w:rsidR="00D70FD6">
        <w:rPr>
          <w:rFonts w:eastAsia="Times New Roman" w:cs="Arial"/>
          <w:i/>
          <w:bdr w:val="nil"/>
          <w:lang w:eastAsia="fr-FR"/>
        </w:rPr>
        <w:t>,</w:t>
      </w:r>
      <w:r w:rsidRPr="00F3575F">
        <w:rPr>
          <w:rFonts w:eastAsia="Times New Roman" w:cs="Arial"/>
          <w:i/>
          <w:bdr w:val="nil"/>
          <w:lang w:eastAsia="fr-FR"/>
        </w:rPr>
        <w:t xml:space="preserve"> joindre </w:t>
      </w:r>
      <w:r w:rsidRPr="00F3575F">
        <w:rPr>
          <w:rFonts w:eastAsia="Times New Roman" w:cs="Arial"/>
          <w:i/>
          <w:u w:val="single"/>
          <w:bdr w:val="nil"/>
          <w:lang w:eastAsia="fr-FR"/>
        </w:rPr>
        <w:t>impérativement</w:t>
      </w:r>
      <w:r w:rsidR="007402C2" w:rsidRPr="00F3575F">
        <w:rPr>
          <w:rFonts w:eastAsia="Times New Roman" w:cs="Arial"/>
          <w:i/>
          <w:u w:val="single"/>
          <w:bdr w:val="nil"/>
          <w:lang w:eastAsia="fr-FR"/>
        </w:rPr>
        <w:t xml:space="preserve"> 1 copie du</w:t>
      </w:r>
      <w:r w:rsidRPr="00F3575F">
        <w:rPr>
          <w:rFonts w:eastAsia="Times New Roman" w:cs="Arial"/>
          <w:i/>
          <w:u w:val="single"/>
          <w:bdr w:val="nil"/>
          <w:lang w:eastAsia="fr-FR"/>
        </w:rPr>
        <w:t xml:space="preserve"> justificatif</w:t>
      </w:r>
    </w:p>
    <w:p w14:paraId="411188A4" w14:textId="77777777" w:rsidR="007402C2" w:rsidRPr="00072C0A" w:rsidRDefault="007402C2" w:rsidP="00E745B5">
      <w:pPr>
        <w:spacing w:after="0" w:line="240" w:lineRule="auto"/>
        <w:jc w:val="both"/>
        <w:rPr>
          <w:rFonts w:eastAsia="Arial Unicode MS" w:cs="Arial"/>
          <w:sz w:val="10"/>
          <w:szCs w:val="10"/>
          <w:bdr w:val="nil"/>
        </w:rPr>
      </w:pPr>
    </w:p>
    <w:p w14:paraId="0A021765" w14:textId="77777777" w:rsidR="00CC4234" w:rsidRPr="009D6056" w:rsidRDefault="00CC4234" w:rsidP="00E745B5">
      <w:pPr>
        <w:tabs>
          <w:tab w:val="left" w:leader="dot" w:pos="5670"/>
        </w:tabs>
        <w:spacing w:after="0" w:line="240" w:lineRule="auto"/>
        <w:jc w:val="both"/>
        <w:rPr>
          <w:rFonts w:eastAsia="Arial Unicode MS" w:cs="Arial"/>
          <w:sz w:val="8"/>
          <w:szCs w:val="8"/>
          <w:bdr w:val="nil"/>
        </w:rPr>
      </w:pPr>
    </w:p>
    <w:p w14:paraId="58B3DC4F" w14:textId="0652FCA6" w:rsidR="007402C2" w:rsidRPr="009D6056" w:rsidRDefault="007402C2" w:rsidP="00E745B5">
      <w:pPr>
        <w:tabs>
          <w:tab w:val="left" w:leader="dot" w:pos="567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  <w:r w:rsidRPr="009D6056">
        <w:rPr>
          <w:rFonts w:eastAsia="Arial Unicode MS" w:cs="Arial"/>
          <w:sz w:val="24"/>
          <w:szCs w:val="24"/>
          <w:bdr w:val="nil"/>
        </w:rPr>
        <w:t>Nom ………………………………………………………………………………………………Prénom ……………………………………</w:t>
      </w:r>
    </w:p>
    <w:p w14:paraId="0717AFA6" w14:textId="77777777" w:rsidR="007402C2" w:rsidRPr="009D6056" w:rsidRDefault="007402C2" w:rsidP="00E745B5">
      <w:pPr>
        <w:tabs>
          <w:tab w:val="left" w:leader="dot" w:pos="567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</w:p>
    <w:p w14:paraId="32BA2AD4" w14:textId="6FA0C92F" w:rsidR="007402C2" w:rsidRPr="009D6056" w:rsidRDefault="007402C2" w:rsidP="00E745B5">
      <w:pPr>
        <w:tabs>
          <w:tab w:val="left" w:leader="dot" w:pos="567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  <w:r w:rsidRPr="009D6056">
        <w:rPr>
          <w:rFonts w:eastAsia="Arial Unicode MS" w:cs="Arial"/>
          <w:sz w:val="24"/>
          <w:szCs w:val="24"/>
          <w:bdr w:val="nil"/>
        </w:rPr>
        <w:t>Adresse ……………………………………………………………………………………………………………………………………………</w:t>
      </w:r>
    </w:p>
    <w:p w14:paraId="2B09D159" w14:textId="77777777" w:rsidR="007402C2" w:rsidRPr="009D6056" w:rsidRDefault="007402C2" w:rsidP="00E745B5">
      <w:pPr>
        <w:tabs>
          <w:tab w:val="left" w:leader="dot" w:pos="567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</w:p>
    <w:p w14:paraId="4B0D2875" w14:textId="625BCC0F" w:rsidR="007402C2" w:rsidRPr="009D6056" w:rsidRDefault="007402C2" w:rsidP="00E745B5">
      <w:pPr>
        <w:tabs>
          <w:tab w:val="left" w:leader="dot" w:pos="5670"/>
          <w:tab w:val="left" w:leader="dot" w:pos="576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  <w:r w:rsidRPr="009D6056">
        <w:rPr>
          <w:rFonts w:eastAsia="Arial Unicode MS" w:cs="Arial"/>
          <w:sz w:val="24"/>
          <w:szCs w:val="24"/>
          <w:bdr w:val="nil"/>
        </w:rPr>
        <w:t>Ville ………………………………………………………</w:t>
      </w:r>
      <w:proofErr w:type="gramStart"/>
      <w:r w:rsidRPr="009D6056">
        <w:rPr>
          <w:rFonts w:eastAsia="Arial Unicode MS" w:cs="Arial"/>
          <w:sz w:val="24"/>
          <w:szCs w:val="24"/>
          <w:bdr w:val="nil"/>
        </w:rPr>
        <w:t>…….</w:t>
      </w:r>
      <w:proofErr w:type="gramEnd"/>
      <w:r w:rsidRPr="009D6056">
        <w:rPr>
          <w:rFonts w:eastAsia="Arial Unicode MS" w:cs="Arial"/>
          <w:sz w:val="24"/>
          <w:szCs w:val="24"/>
          <w:bdr w:val="nil"/>
        </w:rPr>
        <w:t xml:space="preserve">. </w:t>
      </w:r>
      <w:r w:rsidR="003946AA" w:rsidRPr="009D6056">
        <w:rPr>
          <w:rFonts w:eastAsia="Arial Unicode MS" w:cs="Arial"/>
          <w:sz w:val="24"/>
          <w:szCs w:val="24"/>
          <w:bdr w:val="nil"/>
        </w:rPr>
        <w:t xml:space="preserve">  </w:t>
      </w:r>
      <w:r w:rsidRPr="009D6056">
        <w:rPr>
          <w:rFonts w:eastAsia="Arial Unicode MS" w:cs="Arial"/>
          <w:sz w:val="24"/>
          <w:szCs w:val="24"/>
          <w:bdr w:val="nil"/>
        </w:rPr>
        <w:t>Code Postal ……………………………</w:t>
      </w:r>
    </w:p>
    <w:p w14:paraId="76B03A61" w14:textId="77777777" w:rsidR="003946AA" w:rsidRPr="009D6056" w:rsidRDefault="003946AA" w:rsidP="00E745B5">
      <w:pPr>
        <w:tabs>
          <w:tab w:val="left" w:leader="dot" w:pos="5670"/>
          <w:tab w:val="left" w:leader="dot" w:pos="576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</w:p>
    <w:p w14:paraId="52D5DDE7" w14:textId="29345E10" w:rsidR="007402C2" w:rsidRPr="009D6056" w:rsidRDefault="007402C2" w:rsidP="00E745B5">
      <w:pPr>
        <w:tabs>
          <w:tab w:val="left" w:pos="108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  <w:r w:rsidRPr="009D6056">
        <w:rPr>
          <w:rFonts w:eastAsia="Arial Unicode MS" w:cs="Arial"/>
          <w:sz w:val="24"/>
          <w:szCs w:val="24"/>
          <w:bdr w:val="nil"/>
        </w:rPr>
        <w:t>Tél</w:t>
      </w:r>
      <w:r w:rsidR="00D70FD6">
        <w:rPr>
          <w:rFonts w:eastAsia="Arial Unicode MS" w:cs="Arial"/>
          <w:sz w:val="24"/>
          <w:szCs w:val="24"/>
          <w:bdr w:val="nil"/>
        </w:rPr>
        <w:t>.</w:t>
      </w:r>
      <w:r w:rsidRPr="009D6056">
        <w:rPr>
          <w:rFonts w:eastAsia="Arial Unicode MS" w:cs="Arial"/>
          <w:sz w:val="24"/>
          <w:szCs w:val="24"/>
          <w:bdr w:val="nil"/>
        </w:rPr>
        <w:t> ………………………………………</w:t>
      </w:r>
      <w:proofErr w:type="gramStart"/>
      <w:r w:rsidRPr="009D6056">
        <w:rPr>
          <w:rFonts w:eastAsia="Arial Unicode MS" w:cs="Arial"/>
          <w:sz w:val="24"/>
          <w:szCs w:val="24"/>
          <w:bdr w:val="nil"/>
        </w:rPr>
        <w:t>…….</w:t>
      </w:r>
      <w:proofErr w:type="gramEnd"/>
      <w:r w:rsidRPr="009D6056">
        <w:rPr>
          <w:rFonts w:eastAsia="Arial Unicode MS" w:cs="Arial"/>
          <w:sz w:val="24"/>
          <w:szCs w:val="24"/>
          <w:bdr w:val="nil"/>
        </w:rPr>
        <w:t>.Courriel………………………………………………@.........................</w:t>
      </w:r>
      <w:r w:rsidR="009D6056">
        <w:rPr>
          <w:rFonts w:eastAsia="Arial Unicode MS" w:cs="Arial"/>
          <w:sz w:val="24"/>
          <w:szCs w:val="24"/>
          <w:bdr w:val="nil"/>
        </w:rPr>
        <w:t>.............</w:t>
      </w:r>
    </w:p>
    <w:p w14:paraId="6E7BC2D1" w14:textId="77777777" w:rsidR="00AE320B" w:rsidRPr="009D6056" w:rsidRDefault="00AE320B" w:rsidP="00E745B5">
      <w:pPr>
        <w:tabs>
          <w:tab w:val="left" w:leader="dot" w:pos="567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</w:p>
    <w:p w14:paraId="5B3D56E1" w14:textId="05915B19" w:rsidR="001E02C8" w:rsidRPr="009D6056" w:rsidRDefault="00AE320B" w:rsidP="00E745B5">
      <w:pPr>
        <w:tabs>
          <w:tab w:val="left" w:leader="dot" w:pos="5670"/>
        </w:tabs>
        <w:spacing w:after="0" w:line="240" w:lineRule="auto"/>
        <w:jc w:val="both"/>
        <w:rPr>
          <w:rFonts w:eastAsia="Arial Unicode MS" w:cs="Arial"/>
          <w:sz w:val="24"/>
          <w:szCs w:val="24"/>
          <w:bdr w:val="nil"/>
        </w:rPr>
      </w:pPr>
      <w:r w:rsidRPr="009D6056">
        <w:rPr>
          <w:rFonts w:eastAsia="Arial Unicode MS" w:cs="Arial"/>
          <w:sz w:val="24"/>
          <w:szCs w:val="24"/>
          <w:bdr w:val="nil"/>
        </w:rPr>
        <w:t>Date de naissance</w:t>
      </w:r>
      <w:r w:rsidR="009D6056">
        <w:rPr>
          <w:rFonts w:eastAsia="Arial Unicode MS" w:cs="Arial"/>
          <w:sz w:val="24"/>
          <w:szCs w:val="24"/>
          <w:bdr w:val="nil"/>
        </w:rPr>
        <w:t xml:space="preserve"> _ _ / _ _ / _ _ _ _ </w:t>
      </w:r>
      <w:r w:rsidR="007402C2" w:rsidRPr="009D6056">
        <w:rPr>
          <w:rFonts w:eastAsia="Arial Unicode MS" w:cs="Arial"/>
          <w:i/>
          <w:sz w:val="24"/>
          <w:szCs w:val="24"/>
          <w:bdr w:val="nil"/>
        </w:rPr>
        <w:t>Ci-joint un chèque de ……………</w:t>
      </w:r>
      <w:proofErr w:type="gramStart"/>
      <w:r w:rsidR="007402C2" w:rsidRPr="009D6056">
        <w:rPr>
          <w:rFonts w:eastAsia="Arial Unicode MS" w:cs="Arial"/>
          <w:i/>
          <w:sz w:val="24"/>
          <w:szCs w:val="24"/>
          <w:bdr w:val="nil"/>
        </w:rPr>
        <w:t>…….</w:t>
      </w:r>
      <w:proofErr w:type="gramEnd"/>
      <w:r w:rsidR="007402C2" w:rsidRPr="009D6056">
        <w:rPr>
          <w:rFonts w:eastAsia="Arial Unicode MS" w:cs="Arial"/>
          <w:i/>
          <w:sz w:val="24"/>
          <w:szCs w:val="24"/>
          <w:bdr w:val="nil"/>
        </w:rPr>
        <w:t>.€</w:t>
      </w:r>
      <w:r w:rsidR="007402C2" w:rsidRPr="009D6056">
        <w:rPr>
          <w:rFonts w:eastAsia="Arial Unicode MS" w:cs="Arial"/>
          <w:i/>
          <w:color w:val="FF0000"/>
          <w:sz w:val="24"/>
          <w:szCs w:val="24"/>
          <w:bdr w:val="nil"/>
        </w:rPr>
        <w:t xml:space="preserve"> </w:t>
      </w:r>
      <w:r w:rsidR="003946AA" w:rsidRPr="009D6056">
        <w:rPr>
          <w:rFonts w:eastAsia="Arial Unicode MS" w:cs="Arial"/>
          <w:b/>
          <w:bCs/>
          <w:i/>
          <w:color w:val="000000"/>
          <w:sz w:val="24"/>
          <w:szCs w:val="24"/>
          <w:u w:val="single"/>
          <w:bdr w:val="nil"/>
        </w:rPr>
        <w:t>(à l’</w:t>
      </w:r>
      <w:r w:rsidR="007402C2" w:rsidRPr="009D6056">
        <w:rPr>
          <w:rFonts w:eastAsia="Arial Unicode MS" w:cs="Arial"/>
          <w:b/>
          <w:bCs/>
          <w:i/>
          <w:color w:val="000000"/>
          <w:sz w:val="24"/>
          <w:szCs w:val="24"/>
          <w:u w:val="single"/>
          <w:bdr w:val="nil"/>
        </w:rPr>
        <w:t xml:space="preserve">ordre du Trésor </w:t>
      </w:r>
      <w:r w:rsidR="00D70FD6">
        <w:rPr>
          <w:rFonts w:eastAsia="Arial Unicode MS" w:cs="Arial"/>
          <w:b/>
          <w:bCs/>
          <w:i/>
          <w:color w:val="000000"/>
          <w:sz w:val="24"/>
          <w:szCs w:val="24"/>
          <w:u w:val="single"/>
          <w:bdr w:val="nil"/>
        </w:rPr>
        <w:t>p</w:t>
      </w:r>
      <w:r w:rsidR="007402C2" w:rsidRPr="009D6056">
        <w:rPr>
          <w:rFonts w:eastAsia="Arial Unicode MS" w:cs="Arial"/>
          <w:b/>
          <w:bCs/>
          <w:i/>
          <w:color w:val="000000"/>
          <w:sz w:val="24"/>
          <w:szCs w:val="24"/>
          <w:u w:val="single"/>
          <w:bdr w:val="nil"/>
        </w:rPr>
        <w:t>ublic</w:t>
      </w:r>
      <w:r w:rsidR="003946AA" w:rsidRPr="009D6056">
        <w:rPr>
          <w:rFonts w:eastAsia="Arial Unicode MS" w:cs="Arial"/>
          <w:b/>
          <w:bCs/>
          <w:i/>
          <w:color w:val="000000"/>
          <w:sz w:val="24"/>
          <w:szCs w:val="24"/>
          <w:bdr w:val="nil"/>
        </w:rPr>
        <w:t>)</w:t>
      </w:r>
    </w:p>
    <w:p w14:paraId="7F537DE4" w14:textId="77777777" w:rsidR="007402C2" w:rsidRPr="009D6056" w:rsidRDefault="007402C2" w:rsidP="00E745B5">
      <w:pPr>
        <w:spacing w:after="0" w:line="240" w:lineRule="auto"/>
        <w:jc w:val="both"/>
        <w:rPr>
          <w:rFonts w:eastAsia="Times New Roman" w:cs="Arial"/>
          <w:i/>
          <w:sz w:val="21"/>
          <w:szCs w:val="21"/>
          <w:u w:val="single"/>
          <w:bdr w:val="nil"/>
          <w:lang w:eastAsia="fr-FR"/>
        </w:rPr>
      </w:pPr>
    </w:p>
    <w:p w14:paraId="17D7D8AF" w14:textId="5467651A" w:rsidR="002B38EE" w:rsidRPr="000D45FD" w:rsidRDefault="00EB591A" w:rsidP="00E745B5">
      <w:pPr>
        <w:shd w:val="clear" w:color="auto" w:fill="FFFF00"/>
        <w:spacing w:after="0" w:line="240" w:lineRule="auto"/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</w:pPr>
      <w:r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>Pour votre</w:t>
      </w:r>
      <w:r w:rsidR="007402C2"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 xml:space="preserve"> </w:t>
      </w:r>
      <w:r w:rsidR="00F65344"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>abonnement</w:t>
      </w:r>
      <w:r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 xml:space="preserve">, </w:t>
      </w:r>
      <w:r w:rsidR="00F65344"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 xml:space="preserve">merci de </w:t>
      </w:r>
      <w:r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>cocher les cases des</w:t>
      </w:r>
      <w:r w:rsidR="00F65344"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 xml:space="preserve"> date</w:t>
      </w:r>
      <w:r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 xml:space="preserve">s et lieux </w:t>
      </w:r>
      <w:r w:rsidR="00F65344"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 xml:space="preserve">de représentation </w:t>
      </w:r>
      <w:r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>retenus</w:t>
      </w:r>
      <w:r w:rsidR="00F65344"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 xml:space="preserve"> lorsqu’il y a plusieurs </w:t>
      </w:r>
      <w:r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>choix</w:t>
      </w:r>
      <w:r w:rsidR="00F65344" w:rsidRPr="000D45FD">
        <w:rPr>
          <w:rFonts w:eastAsia="Arial Unicode MS" w:cs="Arial"/>
          <w:b/>
          <w:bCs/>
          <w:i/>
          <w:iCs/>
          <w:color w:val="000000" w:themeColor="text1"/>
          <w:sz w:val="24"/>
          <w:szCs w:val="24"/>
          <w:bdr w:val="nil"/>
        </w:rPr>
        <w:t xml:space="preserve"> possibles :</w:t>
      </w:r>
    </w:p>
    <w:tbl>
      <w:tblPr>
        <w:tblW w:w="10681" w:type="dxa"/>
        <w:tblInd w:w="-714" w:type="dxa"/>
        <w:tblLook w:val="04A0" w:firstRow="1" w:lastRow="0" w:firstColumn="1" w:lastColumn="0" w:noHBand="0" w:noVBand="1"/>
      </w:tblPr>
      <w:tblGrid>
        <w:gridCol w:w="678"/>
        <w:gridCol w:w="2866"/>
        <w:gridCol w:w="2410"/>
        <w:gridCol w:w="1418"/>
        <w:gridCol w:w="3309"/>
      </w:tblGrid>
      <w:tr w:rsidR="009D6056" w14:paraId="7B34A5A0" w14:textId="77777777" w:rsidTr="00E745B5">
        <w:trPr>
          <w:trHeight w:val="1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FD4" w14:textId="2D28C53E" w:rsidR="00CC4234" w:rsidRPr="00E87566" w:rsidRDefault="00CC4234" w:rsidP="00E745B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CF39" w14:textId="02CD7C1F" w:rsidR="00CC4234" w:rsidRPr="00E87566" w:rsidRDefault="00CC4234" w:rsidP="00E745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87566">
              <w:rPr>
                <w:b/>
                <w:bCs/>
                <w:sz w:val="24"/>
                <w:szCs w:val="24"/>
              </w:rPr>
              <w:t>Dates / heures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4F5" w14:textId="77777777" w:rsidR="00CC4234" w:rsidRPr="00E745B5" w:rsidRDefault="00CC4234" w:rsidP="00E745B5">
            <w:pPr>
              <w:spacing w:after="0" w:line="240" w:lineRule="auto"/>
              <w:rPr>
                <w:b/>
                <w:bCs/>
              </w:rPr>
            </w:pPr>
            <w:r w:rsidRPr="00E745B5">
              <w:rPr>
                <w:b/>
                <w:bCs/>
              </w:rPr>
              <w:t>Concert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061" w14:textId="77777777" w:rsidR="00CC4234" w:rsidRPr="00E87566" w:rsidRDefault="00CC4234" w:rsidP="00E745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87566">
              <w:rPr>
                <w:b/>
                <w:bCs/>
                <w:sz w:val="24"/>
                <w:szCs w:val="24"/>
              </w:rPr>
              <w:t>Format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03A" w14:textId="322F0114" w:rsidR="00CC4234" w:rsidRPr="00E87566" w:rsidRDefault="00CC4234" w:rsidP="00E745B5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87566">
              <w:rPr>
                <w:b/>
                <w:bCs/>
                <w:sz w:val="24"/>
                <w:szCs w:val="24"/>
              </w:rPr>
              <w:t>Lieux</w:t>
            </w:r>
          </w:p>
        </w:tc>
      </w:tr>
      <w:tr w:rsidR="009D6056" w:rsidRPr="003F4770" w14:paraId="0EF481B1" w14:textId="77777777" w:rsidTr="00E745B5">
        <w:trPr>
          <w:trHeight w:val="5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D17" w14:textId="2E79C1F9" w:rsidR="00CC4234" w:rsidRPr="00CC4234" w:rsidRDefault="00CC4234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</w:rPr>
            </w:pPr>
            <w:r w:rsidRPr="00CC4234">
              <w:rPr>
                <w:rFonts w:ascii="Tahoma" w:hAnsi="Tahoma" w:cs="Tahoma"/>
                <w:b/>
                <w:bCs/>
                <w:color w:val="DDA731"/>
                <w:sz w:val="36"/>
                <w:szCs w:val="36"/>
              </w:rP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F30C" w14:textId="7111E531" w:rsidR="00CC4234" w:rsidRPr="000D45FD" w:rsidRDefault="00CC4234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</w:pPr>
            <w:r w:rsidRPr="007F32FE">
              <w:rPr>
                <w:rFonts w:ascii="Tahoma" w:hAnsi="Tahoma" w:cs="Tahoma"/>
                <w:b/>
                <w:bCs/>
                <w:color w:val="DDA731"/>
                <w:sz w:val="44"/>
                <w:szCs w:val="44"/>
              </w:rPr>
              <w:t>□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Sam.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04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.10.2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5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 &gt; 20h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A05" w14:textId="7C74B30C" w:rsidR="00CC4234" w:rsidRPr="00E745B5" w:rsidRDefault="00A26E2B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>Exaltation</w:t>
            </w:r>
            <w:r w:rsidR="00CC4234" w:rsidRPr="00E745B5">
              <w:rPr>
                <w:rFonts w:ascii="Tahoma" w:hAnsi="Tahoma" w:cs="Tahoma"/>
                <w:b/>
                <w:bCs/>
                <w:i/>
                <w:iCs/>
              </w:rPr>
              <w:t> : de Mozart à Dvorak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B04F" w14:textId="77777777" w:rsidR="00CC4234" w:rsidRPr="00E87566" w:rsidRDefault="00CC4234" w:rsidP="00E745B5">
            <w:pPr>
              <w:spacing w:after="0" w:line="240" w:lineRule="auto"/>
              <w:rPr>
                <w:rFonts w:ascii="Tahoma" w:hAnsi="Tahoma" w:cs="Tahoma"/>
                <w:color w:val="DDA731"/>
                <w:sz w:val="20"/>
                <w:szCs w:val="20"/>
              </w:rPr>
            </w:pPr>
            <w:r w:rsidRPr="00E87566">
              <w:rPr>
                <w:rFonts w:ascii="Tahoma" w:hAnsi="Tahoma" w:cs="Tahoma"/>
                <w:color w:val="DDA731"/>
                <w:sz w:val="20"/>
                <w:szCs w:val="20"/>
              </w:rPr>
              <w:t>Orchestre symphonique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8CE9" w14:textId="7A8431A5" w:rsidR="00CC4234" w:rsidRPr="00E745B5" w:rsidRDefault="00CC4234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Théâtre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Quintaou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>, Anglet</w:t>
            </w:r>
          </w:p>
        </w:tc>
      </w:tr>
      <w:tr w:rsidR="009D6056" w:rsidRPr="003F4770" w14:paraId="2FCA2D41" w14:textId="77777777" w:rsidTr="00E745B5">
        <w:trPr>
          <w:trHeight w:val="13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1F09" w14:textId="77777777" w:rsidR="009D6056" w:rsidRDefault="009D6056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</w:rPr>
            </w:pPr>
          </w:p>
          <w:p w14:paraId="3D0B170B" w14:textId="2FE95301" w:rsidR="009D6056" w:rsidRPr="00CC4234" w:rsidRDefault="009D6056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DDA731"/>
                <w:sz w:val="36"/>
                <w:szCs w:val="36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01BDF" w14:textId="4CD5B199" w:rsidR="009D6056" w:rsidRPr="00E87566" w:rsidRDefault="009D6056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B6487B"/>
                <w:sz w:val="20"/>
                <w:szCs w:val="20"/>
              </w:rPr>
            </w:pPr>
            <w:r w:rsidRPr="007F32FE">
              <w:rPr>
                <w:rFonts w:ascii="Tahoma" w:hAnsi="Tahoma" w:cs="Tahoma"/>
                <w:b/>
                <w:bCs/>
                <w:color w:val="DDA731"/>
                <w:sz w:val="44"/>
                <w:szCs w:val="44"/>
              </w:rPr>
              <w:t>□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Sam.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22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1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.2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5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 &gt; 20h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92C" w14:textId="0CBDA6D4" w:rsidR="009D6056" w:rsidRPr="00E745B5" w:rsidRDefault="00A26E2B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 xml:space="preserve">Souvenirs de Paris </w:t>
            </w:r>
            <w:r w:rsidR="009D6056" w:rsidRPr="00E745B5">
              <w:rPr>
                <w:rFonts w:ascii="Tahoma" w:hAnsi="Tahoma" w:cs="Tahoma"/>
                <w:b/>
                <w:bCs/>
                <w:i/>
                <w:iCs/>
              </w:rPr>
              <w:t xml:space="preserve">“Musique de scène à la française”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7AB0" w14:textId="0AC72E89" w:rsidR="009D6056" w:rsidRPr="00E87566" w:rsidRDefault="009D6056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7566">
              <w:rPr>
                <w:rFonts w:ascii="Tahoma" w:hAnsi="Tahoma" w:cs="Tahoma"/>
                <w:color w:val="DDA731"/>
                <w:sz w:val="20"/>
                <w:szCs w:val="20"/>
              </w:rPr>
              <w:t>Orchestre symphonique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73DF6" w14:textId="77777777" w:rsidR="009D6056" w:rsidRPr="00E745B5" w:rsidRDefault="009D6056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Salle Tanka, Saint-Jean-de-Luz</w:t>
            </w:r>
          </w:p>
          <w:p w14:paraId="0BE37347" w14:textId="6E1834F6" w:rsidR="009D6056" w:rsidRPr="00E745B5" w:rsidRDefault="009D6056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D6056" w:rsidRPr="003F4770" w14:paraId="76B3B40C" w14:textId="77777777" w:rsidTr="00E745B5">
        <w:trPr>
          <w:trHeight w:val="133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CBD8" w14:textId="77777777" w:rsidR="009D6056" w:rsidRPr="00CC4234" w:rsidRDefault="009D6056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</w:rPr>
            </w:pP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7C13" w14:textId="6D7FE061" w:rsidR="009D6056" w:rsidRPr="00E87566" w:rsidRDefault="009D6056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B6487B"/>
                <w:sz w:val="20"/>
                <w:szCs w:val="20"/>
              </w:rPr>
            </w:pPr>
            <w:r w:rsidRPr="007F32FE">
              <w:rPr>
                <w:rFonts w:ascii="Tahoma" w:hAnsi="Tahoma" w:cs="Tahoma"/>
                <w:b/>
                <w:bCs/>
                <w:color w:val="DDA731"/>
                <w:sz w:val="44"/>
                <w:szCs w:val="44"/>
              </w:rPr>
              <w:t>□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Dim.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 23.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1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.2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5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 &gt;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17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h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E40D" w14:textId="77777777" w:rsidR="009D6056" w:rsidRPr="00E745B5" w:rsidRDefault="009D6056" w:rsidP="00E745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05E" w14:textId="77777777" w:rsidR="009D6056" w:rsidRPr="00E87566" w:rsidRDefault="009D6056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738C" w14:textId="7F709B56" w:rsidR="009D6056" w:rsidRPr="00E745B5" w:rsidRDefault="009D6056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Salle Maule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Baïtha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>, Mauléon-Licharre</w:t>
            </w:r>
          </w:p>
        </w:tc>
      </w:tr>
      <w:tr w:rsidR="00E745B5" w:rsidRPr="003F4770" w14:paraId="40C5BA76" w14:textId="77777777" w:rsidTr="00E745B5">
        <w:trPr>
          <w:trHeight w:val="1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6753" w14:textId="465D3642" w:rsidR="00E745B5" w:rsidRPr="00E745B5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165"/>
                <w:sz w:val="36"/>
                <w:szCs w:val="36"/>
              </w:rPr>
            </w:pPr>
            <w:r w:rsidRPr="00E745B5">
              <w:rPr>
                <w:rFonts w:ascii="Tahoma" w:hAnsi="Tahoma" w:cs="Tahoma"/>
                <w:b/>
                <w:bCs/>
                <w:color w:val="CC0165"/>
                <w:sz w:val="36"/>
                <w:szCs w:val="36"/>
              </w:rPr>
              <w:t>3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835" w14:textId="62D1968B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165"/>
                <w:sz w:val="20"/>
                <w:szCs w:val="20"/>
              </w:rPr>
            </w:pPr>
            <w:r w:rsidRPr="00E745B5">
              <w:rPr>
                <w:rFonts w:ascii="Tahoma" w:hAnsi="Tahoma" w:cs="Tahoma"/>
                <w:b/>
                <w:bCs/>
                <w:color w:val="CC0165"/>
                <w:sz w:val="44"/>
                <w:szCs w:val="44"/>
              </w:rPr>
              <w:t>□</w:t>
            </w:r>
            <w:r w:rsidRPr="00E745B5">
              <w:rPr>
                <w:rFonts w:ascii="Tahoma" w:hAnsi="Tahoma" w:cs="Tahoma"/>
                <w:b/>
                <w:bCs/>
                <w:color w:val="CC0165"/>
                <w:sz w:val="20"/>
                <w:szCs w:val="20"/>
              </w:rPr>
              <w:t>Ven. 05.12.25 &gt; 20h</w:t>
            </w:r>
          </w:p>
          <w:p w14:paraId="22D4BFA2" w14:textId="5EC93D2C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165"/>
                <w:sz w:val="44"/>
                <w:szCs w:val="44"/>
              </w:rPr>
            </w:pPr>
            <w:r w:rsidRPr="00E745B5">
              <w:rPr>
                <w:rFonts w:ascii="Tahoma" w:hAnsi="Tahoma" w:cs="Tahoma"/>
                <w:b/>
                <w:bCs/>
                <w:color w:val="CC0165"/>
                <w:sz w:val="44"/>
                <w:szCs w:val="44"/>
              </w:rPr>
              <w:t>□</w:t>
            </w:r>
            <w:r w:rsidRPr="00E745B5">
              <w:rPr>
                <w:rFonts w:ascii="Tahoma" w:hAnsi="Tahoma" w:cs="Tahoma"/>
                <w:b/>
                <w:bCs/>
                <w:color w:val="CC0165"/>
                <w:sz w:val="20"/>
                <w:szCs w:val="20"/>
              </w:rPr>
              <w:t xml:space="preserve">Dim. </w:t>
            </w:r>
            <w:r>
              <w:rPr>
                <w:rFonts w:ascii="Tahoma" w:hAnsi="Tahoma" w:cs="Tahoma"/>
                <w:b/>
                <w:bCs/>
                <w:color w:val="CC0165"/>
                <w:sz w:val="20"/>
                <w:szCs w:val="20"/>
              </w:rPr>
              <w:t>07</w:t>
            </w:r>
            <w:r w:rsidRPr="00E745B5">
              <w:rPr>
                <w:rFonts w:ascii="Tahoma" w:hAnsi="Tahoma" w:cs="Tahoma"/>
                <w:b/>
                <w:bCs/>
                <w:color w:val="CC0165"/>
                <w:sz w:val="20"/>
                <w:szCs w:val="20"/>
              </w:rPr>
              <w:t>.12.25 &gt; 1</w:t>
            </w:r>
            <w:r>
              <w:rPr>
                <w:rFonts w:ascii="Tahoma" w:hAnsi="Tahoma" w:cs="Tahoma"/>
                <w:b/>
                <w:bCs/>
                <w:color w:val="CC0165"/>
                <w:sz w:val="20"/>
                <w:szCs w:val="20"/>
              </w:rPr>
              <w:t>1</w:t>
            </w:r>
            <w:r w:rsidRPr="00E745B5">
              <w:rPr>
                <w:rFonts w:ascii="Tahoma" w:hAnsi="Tahoma" w:cs="Tahoma"/>
                <w:b/>
                <w:bCs/>
                <w:color w:val="CC0165"/>
                <w:sz w:val="20"/>
                <w:szCs w:val="20"/>
              </w:rPr>
              <w:t>h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394" w14:textId="1C77D16D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 w:rsidRPr="00E745B5">
              <w:rPr>
                <w:rFonts w:ascii="Tahoma" w:hAnsi="Tahoma" w:cs="Tahoma"/>
                <w:b/>
                <w:bCs/>
                <w:i/>
                <w:iCs/>
              </w:rPr>
              <w:t>Navidad</w:t>
            </w:r>
            <w:proofErr w:type="spellEnd"/>
            <w:r w:rsidRPr="00E745B5">
              <w:rPr>
                <w:rFonts w:ascii="Tahoma" w:hAnsi="Tahoma" w:cs="Tahoma"/>
                <w:b/>
                <w:bCs/>
                <w:i/>
                <w:iCs/>
              </w:rPr>
              <w:t xml:space="preserve"> Nuestra, chants et traditions d’Amérique du Sud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EAC7" w14:textId="5E2355DD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color w:val="CC0165"/>
                <w:sz w:val="20"/>
                <w:szCs w:val="20"/>
              </w:rPr>
            </w:pPr>
            <w:r w:rsidRPr="00E745B5">
              <w:rPr>
                <w:rFonts w:ascii="Tahoma" w:hAnsi="Tahoma" w:cs="Tahoma"/>
                <w:color w:val="CC0165"/>
                <w:sz w:val="20"/>
                <w:szCs w:val="20"/>
              </w:rPr>
              <w:t>Confidences d’orchestre et chœur</w:t>
            </w: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43D9" w14:textId="35110C30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Église Saint-Jean-Baptiste, Hasparren</w:t>
            </w:r>
          </w:p>
          <w:p w14:paraId="1BB0B107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69B15B" w14:textId="295F506B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Auditorium Henri-Grenet, Bayonne </w:t>
            </w:r>
          </w:p>
        </w:tc>
      </w:tr>
      <w:tr w:rsidR="00E745B5" w:rsidRPr="003F4770" w14:paraId="59C2C1EC" w14:textId="77777777" w:rsidTr="00E745B5">
        <w:trPr>
          <w:trHeight w:val="1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0C9" w14:textId="2E675D22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DDA731"/>
                <w:sz w:val="36"/>
                <w:szCs w:val="36"/>
              </w:rPr>
              <w:t>4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3CB8" w14:textId="07CBF8CF" w:rsid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</w:pPr>
            <w:r w:rsidRPr="007F32FE">
              <w:rPr>
                <w:rFonts w:ascii="Tahoma" w:hAnsi="Tahoma" w:cs="Tahoma"/>
                <w:b/>
                <w:bCs/>
                <w:color w:val="DDA731"/>
                <w:sz w:val="44"/>
                <w:szCs w:val="44"/>
              </w:rPr>
              <w:t>□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Ven.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12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12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.2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5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 &gt; 20h</w:t>
            </w:r>
          </w:p>
          <w:p w14:paraId="5CFA4860" w14:textId="623A18E4" w:rsidR="00E745B5" w:rsidRPr="000D45FD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</w:pPr>
            <w:r w:rsidRPr="007F32FE">
              <w:rPr>
                <w:rFonts w:ascii="Tahoma" w:hAnsi="Tahoma" w:cs="Tahoma"/>
                <w:b/>
                <w:bCs/>
                <w:color w:val="DDA731"/>
                <w:sz w:val="44"/>
                <w:szCs w:val="44"/>
              </w:rPr>
              <w:t>□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Dim. 14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.1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2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.2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5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 xml:space="preserve"> &gt;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17</w:t>
            </w:r>
            <w:r w:rsidRPr="007F32FE">
              <w:rPr>
                <w:rFonts w:ascii="Tahoma" w:hAnsi="Tahoma" w:cs="Tahoma"/>
                <w:b/>
                <w:bCs/>
                <w:color w:val="DDA731"/>
                <w:sz w:val="20"/>
                <w:szCs w:val="20"/>
              </w:rPr>
              <w:t>h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8F3" w14:textId="0F323D7C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 xml:space="preserve">Le Bœuf sur le Toit et autres fantaisies françaises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AF3D" w14:textId="68C19DA6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7566">
              <w:rPr>
                <w:rFonts w:ascii="Tahoma" w:hAnsi="Tahoma" w:cs="Tahoma"/>
                <w:color w:val="DDA731"/>
                <w:sz w:val="20"/>
                <w:szCs w:val="20"/>
              </w:rPr>
              <w:t>Orchestre symphonique</w:t>
            </w: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E7DB" w14:textId="2A162166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Église Sainte-Croix, Bayonne</w:t>
            </w:r>
          </w:p>
          <w:p w14:paraId="1E0315FA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02F37A4" w14:textId="71676CE2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Cinéma Saint-Louis, </w:t>
            </w:r>
          </w:p>
          <w:p w14:paraId="18FA6A0A" w14:textId="5860A5D4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Saint-Palais</w:t>
            </w:r>
          </w:p>
        </w:tc>
      </w:tr>
      <w:tr w:rsidR="00E745B5" w:rsidRPr="003F4770" w14:paraId="50606D58" w14:textId="77777777" w:rsidTr="00E745B5">
        <w:trPr>
          <w:trHeight w:val="133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5FE21" w14:textId="77777777" w:rsidR="00E745B5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  <w:lang w:val="en-US"/>
              </w:rPr>
            </w:pPr>
          </w:p>
          <w:p w14:paraId="21D6766B" w14:textId="58B85809" w:rsidR="00E745B5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DDA731"/>
                <w:sz w:val="36"/>
                <w:szCs w:val="36"/>
                <w:lang w:val="en-US"/>
              </w:rPr>
              <w:t>5</w:t>
            </w:r>
          </w:p>
          <w:p w14:paraId="22720C33" w14:textId="76BF78DF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  <w:lang w:val="en-US"/>
              </w:rPr>
            </w:pPr>
          </w:p>
        </w:tc>
        <w:tc>
          <w:tcPr>
            <w:tcW w:w="2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3DB1A" w14:textId="209FCE72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DDA731"/>
                <w:sz w:val="44"/>
                <w:szCs w:val="44"/>
                <w:lang w:val="pt-PT"/>
              </w:rPr>
              <w:t>□</w:t>
            </w:r>
            <w:r w:rsidRPr="006D62C7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  <w:t>Sam. 10.01.26 &gt; 20h30</w:t>
            </w:r>
          </w:p>
          <w:p w14:paraId="347E7C17" w14:textId="6F10E8C5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DDA731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  <w:t>Dim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  <w:t>. 11.01.26 &gt; 11h</w:t>
            </w:r>
          </w:p>
          <w:p w14:paraId="01D6764C" w14:textId="381D555D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DDA731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  <w:t>Dim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  <w:t>. 11.01.26 &gt; 17h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3986" w14:textId="77777777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lang w:val="pt-PT"/>
              </w:rPr>
            </w:pPr>
          </w:p>
          <w:p w14:paraId="63437969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>Concert du Nouvel An</w:t>
            </w:r>
          </w:p>
          <w:p w14:paraId="1B84FB02" w14:textId="2DBFBE23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3473" w14:textId="13B93424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color w:val="DDA731"/>
                <w:sz w:val="20"/>
                <w:szCs w:val="20"/>
              </w:rPr>
            </w:pPr>
            <w:r w:rsidRPr="00E87566">
              <w:rPr>
                <w:rFonts w:ascii="Tahoma" w:hAnsi="Tahoma" w:cs="Tahoma"/>
                <w:color w:val="DDA731"/>
                <w:sz w:val="20"/>
                <w:szCs w:val="20"/>
              </w:rPr>
              <w:t>Orchestre symphonique</w:t>
            </w: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3423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B4EFD83" w14:textId="255496C6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Salle Lauga, Bayonne</w:t>
            </w:r>
          </w:p>
        </w:tc>
      </w:tr>
      <w:tr w:rsidR="00E745B5" w:rsidRPr="003F4770" w14:paraId="5F2EBAE1" w14:textId="77777777" w:rsidTr="00E745B5">
        <w:trPr>
          <w:trHeight w:val="23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D2746" w14:textId="73B48C06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C2401" w14:textId="1FD6871C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Mer. 21.01.26 &gt; 11h</w:t>
            </w:r>
          </w:p>
          <w:p w14:paraId="46973B66" w14:textId="186A0CE5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Sam. 24.01.26 &gt; 11h</w:t>
            </w:r>
          </w:p>
          <w:p w14:paraId="3BE7B709" w14:textId="3A509A5F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Dim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. 25.01.26 &gt; 11h</w:t>
            </w:r>
          </w:p>
          <w:p w14:paraId="1DC594AC" w14:textId="27B21314" w:rsidR="00E745B5" w:rsidRPr="00B850D3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</w:pPr>
            <w:r w:rsidRPr="00B850D3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en-US"/>
              </w:rPr>
              <w:t>□</w:t>
            </w:r>
            <w:r w:rsidRPr="00B850D3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Dim. 25.01.2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6</w:t>
            </w:r>
            <w:r w:rsidRPr="00B850D3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 xml:space="preserve"> &gt; 17h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8D9F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  <w:p w14:paraId="698C4203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>L’Histoire de Babar</w:t>
            </w:r>
          </w:p>
          <w:p w14:paraId="5B2779C7" w14:textId="28836932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</w:rPr>
            </w:pPr>
            <w:r w:rsidRPr="00E745B5">
              <w:rPr>
                <w:rFonts w:ascii="Tahoma" w:hAnsi="Tahoma" w:cs="Tahoma"/>
              </w:rPr>
              <w:t>(Jeune public + LSF)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B71" w14:textId="4D0E23A8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color w:val="B6487B"/>
                <w:sz w:val="20"/>
                <w:szCs w:val="20"/>
              </w:rPr>
            </w:pPr>
            <w:r w:rsidRPr="007F32FE">
              <w:rPr>
                <w:rFonts w:ascii="Tahoma" w:hAnsi="Tahoma" w:cs="Tahoma"/>
                <w:color w:val="CC0066"/>
                <w:sz w:val="20"/>
                <w:szCs w:val="20"/>
              </w:rPr>
              <w:t>Confidences d’orchestre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6F736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Salle Polyvalente, Guiche</w:t>
            </w:r>
          </w:p>
          <w:p w14:paraId="270EE10F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7117DC8" w14:textId="2B85C7EE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Salle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Zuentzat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>, Armendarits</w:t>
            </w:r>
          </w:p>
          <w:p w14:paraId="2DDFE290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E93E876" w14:textId="47D50F14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Auditorium Henri-Grenet, Bayonne </w:t>
            </w:r>
          </w:p>
          <w:p w14:paraId="2FCB9DCE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B92F0DA" w14:textId="77DDECE9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Salle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Inessa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Gaxen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>, La Bastide-Clairence</w:t>
            </w:r>
          </w:p>
        </w:tc>
      </w:tr>
      <w:tr w:rsidR="00E745B5" w:rsidRPr="003F4770" w14:paraId="1293D572" w14:textId="77777777" w:rsidTr="00E745B5">
        <w:trPr>
          <w:trHeight w:val="49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65A5A" w14:textId="1533B4E7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  <w:t>7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28980" w14:textId="27C8FBBC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Ven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. 06.02.26 &gt; 20h</w:t>
            </w:r>
          </w:p>
          <w:p w14:paraId="2E61CDA4" w14:textId="77777777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Sam. 07.02.26 &gt; 20h</w:t>
            </w:r>
          </w:p>
          <w:p w14:paraId="0F1E5F67" w14:textId="232D9421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Dim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. 08.02.26 &gt; 11h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F099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>Vivaldi &amp; Corelli, virtuosité à l’italienne</w:t>
            </w:r>
          </w:p>
          <w:p w14:paraId="4D5DD4A4" w14:textId="0B0A54E8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</w:rPr>
            </w:pPr>
            <w:r w:rsidRPr="00E745B5">
              <w:rPr>
                <w:rFonts w:ascii="Tahoma" w:hAnsi="Tahoma" w:cs="Tahoma"/>
              </w:rPr>
              <w:t>Concert musique baroque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6355" w14:textId="1F8C5A5C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32FE">
              <w:rPr>
                <w:rFonts w:ascii="Tahoma" w:hAnsi="Tahoma" w:cs="Tahoma"/>
                <w:color w:val="CC0066"/>
                <w:sz w:val="20"/>
                <w:szCs w:val="20"/>
              </w:rPr>
              <w:t>Confidences d’orchestre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FF8EF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Église Saint-Jean-Baptiste, Hasparren</w:t>
            </w:r>
          </w:p>
          <w:p w14:paraId="33F67FDB" w14:textId="2AEC17E4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45B5" w:rsidRPr="003F4770" w14:paraId="60A582A3" w14:textId="77777777" w:rsidTr="00E745B5">
        <w:trPr>
          <w:trHeight w:val="133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F7C3" w14:textId="70693A2B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2492" w14:textId="60B4E910" w:rsidR="00E745B5" w:rsidRPr="000D1C81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CAB0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66A7" w14:textId="77777777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E214" w14:textId="21F2F591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Couvent des Récollets, Ciboure</w:t>
            </w:r>
          </w:p>
          <w:p w14:paraId="78A87E16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1D9EEA8" w14:textId="1E30537E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Auditorium Henri Grenet, Bayonne</w:t>
            </w:r>
          </w:p>
        </w:tc>
      </w:tr>
      <w:tr w:rsidR="00E745B5" w:rsidRPr="003F4770" w14:paraId="68D8741C" w14:textId="77777777" w:rsidTr="00E745B5">
        <w:trPr>
          <w:trHeight w:val="1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8D91D" w14:textId="77777777" w:rsidR="00E745B5" w:rsidRPr="009D6056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</w:rPr>
            </w:pP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58CD0" w14:textId="0AF6AB5E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Ven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. 06.03.26 &gt; 20h</w:t>
            </w:r>
          </w:p>
          <w:p w14:paraId="2407D8B6" w14:textId="77777777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 xml:space="preserve">Sam. 07.03.26 &gt; 20h </w:t>
            </w:r>
          </w:p>
          <w:p w14:paraId="5709E376" w14:textId="28EEF949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Dim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 xml:space="preserve">. 08.03.26 &gt; 17h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0062" w14:textId="311B9A9E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>Odyssée Klezmer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7342" w14:textId="7C6A91B5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32FE">
              <w:rPr>
                <w:rFonts w:ascii="Tahoma" w:hAnsi="Tahoma" w:cs="Tahoma"/>
                <w:color w:val="CC0066"/>
                <w:sz w:val="20"/>
                <w:szCs w:val="20"/>
              </w:rPr>
              <w:t>Confidences d’orchestre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9AC01" w14:textId="579A0684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Cinéma le Saint-Louis, Saint-Palais</w:t>
            </w:r>
          </w:p>
        </w:tc>
      </w:tr>
      <w:tr w:rsidR="00E745B5" w:rsidRPr="003F4770" w14:paraId="7D30E752" w14:textId="77777777" w:rsidTr="00E745B5">
        <w:trPr>
          <w:trHeight w:val="133"/>
        </w:trPr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B322" w14:textId="21C59339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</w:rPr>
            </w:pPr>
            <w:r>
              <w:rPr>
                <w:rFonts w:ascii="Tahoma" w:hAnsi="Tahoma" w:cs="Tahoma"/>
                <w:b/>
                <w:bCs/>
                <w:color w:val="CC0066"/>
                <w:sz w:val="36"/>
                <w:szCs w:val="36"/>
              </w:rPr>
              <w:t>8</w:t>
            </w:r>
          </w:p>
        </w:tc>
        <w:tc>
          <w:tcPr>
            <w:tcW w:w="2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3687" w14:textId="384E0E91" w:rsidR="00E745B5" w:rsidRPr="005F2F21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983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72B7" w14:textId="77777777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EAE1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C3016FA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Salle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Harri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Xuri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>, Louhossoa</w:t>
            </w:r>
          </w:p>
          <w:p w14:paraId="07AFC54E" w14:textId="10E077F1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745B5" w:rsidRPr="003F4770" w14:paraId="0B8EAE8F" w14:textId="77777777" w:rsidTr="00E745B5">
        <w:trPr>
          <w:trHeight w:val="128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73F1" w14:textId="77777777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</w:rPr>
            </w:pPr>
          </w:p>
        </w:tc>
        <w:tc>
          <w:tcPr>
            <w:tcW w:w="2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3883" w14:textId="6191ECC0" w:rsidR="00E745B5" w:rsidRPr="005F2F21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E004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DEE8" w14:textId="77777777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206" w14:textId="2E8D4903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Théâtre Michel-Portal, Bayonne</w:t>
            </w:r>
          </w:p>
        </w:tc>
      </w:tr>
      <w:tr w:rsidR="00E745B5" w:rsidRPr="003F4770" w14:paraId="5061DAF3" w14:textId="77777777" w:rsidTr="00E745B5">
        <w:trPr>
          <w:trHeight w:val="140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FE6" w14:textId="2B4A23D9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DDA731"/>
                <w:sz w:val="36"/>
                <w:szCs w:val="36"/>
                <w:lang w:val="en-US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40BC" w14:textId="1550B780" w:rsidR="00E745B5" w:rsidRPr="000D45FD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</w:pPr>
            <w:r w:rsidRPr="000D45FD">
              <w:rPr>
                <w:rFonts w:ascii="Tahoma" w:hAnsi="Tahoma" w:cs="Tahoma"/>
                <w:b/>
                <w:bCs/>
                <w:color w:val="DDA731"/>
                <w:sz w:val="44"/>
                <w:szCs w:val="44"/>
                <w:lang w:val="en-US"/>
              </w:rPr>
              <w:t>□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Jeu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26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.0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3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.2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6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 xml:space="preserve"> &gt;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19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h</w:t>
            </w:r>
          </w:p>
          <w:p w14:paraId="7BCB5746" w14:textId="04E50B9B" w:rsidR="00E745B5" w:rsidRPr="000D45FD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</w:pPr>
            <w:r w:rsidRPr="000D45FD">
              <w:rPr>
                <w:rFonts w:ascii="Tahoma" w:hAnsi="Tahoma" w:cs="Tahoma"/>
                <w:b/>
                <w:bCs/>
                <w:color w:val="DDA731"/>
                <w:sz w:val="44"/>
                <w:szCs w:val="44"/>
                <w:lang w:val="en-US"/>
              </w:rPr>
              <w:t>□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Sam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28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.0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3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.2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6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 xml:space="preserve"> &gt;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20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0287" w14:textId="4E730381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 xml:space="preserve">Wagner, Grieg, </w:t>
            </w:r>
            <w:proofErr w:type="spellStart"/>
            <w:r w:rsidRPr="00E745B5">
              <w:rPr>
                <w:rFonts w:ascii="Tahoma" w:hAnsi="Tahoma" w:cs="Tahoma"/>
                <w:b/>
                <w:bCs/>
                <w:i/>
                <w:iCs/>
              </w:rPr>
              <w:t>Svend</w:t>
            </w:r>
            <w:r w:rsidR="006D62C7">
              <w:rPr>
                <w:rFonts w:ascii="Tahoma" w:hAnsi="Tahoma" w:cs="Tahoma"/>
                <w:b/>
                <w:bCs/>
                <w:i/>
                <w:iCs/>
              </w:rPr>
              <w:t>s</w:t>
            </w:r>
            <w:r w:rsidRPr="00E745B5">
              <w:rPr>
                <w:rFonts w:ascii="Tahoma" w:hAnsi="Tahoma" w:cs="Tahoma"/>
                <w:b/>
                <w:bCs/>
                <w:i/>
                <w:iCs/>
              </w:rPr>
              <w:t>en</w:t>
            </w:r>
            <w:proofErr w:type="spellEnd"/>
            <w:r w:rsidRPr="00E745B5">
              <w:rPr>
                <w:rFonts w:ascii="Tahoma" w:hAnsi="Tahoma" w:cs="Tahoma"/>
                <w:b/>
                <w:bCs/>
                <w:i/>
                <w:iCs/>
              </w:rPr>
              <w:t> : passions nordiques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D6AD" w14:textId="31E0CBB0" w:rsidR="00E745B5" w:rsidRPr="00CC4234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7566">
              <w:rPr>
                <w:rFonts w:ascii="Tahoma" w:hAnsi="Tahoma" w:cs="Tahoma"/>
                <w:color w:val="DDA731"/>
                <w:sz w:val="20"/>
                <w:szCs w:val="20"/>
              </w:rPr>
              <w:t>Orchestre Symphonique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F85" w14:textId="77777777" w:rsid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FEDC8A0" w14:textId="7B227CB5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Salle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Le</w:t>
            </w:r>
            <w:r w:rsidR="006D62C7">
              <w:rPr>
                <w:rFonts w:ascii="Tahoma" w:hAnsi="Tahoma" w:cs="Tahoma"/>
                <w:sz w:val="20"/>
                <w:szCs w:val="20"/>
              </w:rPr>
              <w:t>k</w:t>
            </w:r>
            <w:r w:rsidRPr="00E745B5">
              <w:rPr>
                <w:rFonts w:ascii="Tahoma" w:hAnsi="Tahoma" w:cs="Tahoma"/>
                <w:sz w:val="20"/>
                <w:szCs w:val="20"/>
              </w:rPr>
              <w:t>uona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Fabrika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>, Errenteria</w:t>
            </w:r>
          </w:p>
          <w:p w14:paraId="4BCCD47A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1B17853" w14:textId="09D51FE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Salle Tanka, Saint-Jean-de-Luz</w:t>
            </w:r>
          </w:p>
        </w:tc>
      </w:tr>
      <w:tr w:rsidR="00E745B5" w:rsidRPr="003F4770" w14:paraId="1A426771" w14:textId="77777777" w:rsidTr="00E745B5">
        <w:trPr>
          <w:trHeight w:val="1787"/>
        </w:trPr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0E6" w14:textId="377EA6A0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  <w:t>10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BBF" w14:textId="21237096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Ven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. 24.04.26 &gt; 20h</w:t>
            </w: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 xml:space="preserve"> □</w:t>
            </w:r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Sam. 25.04.26 &gt; 20h</w:t>
            </w:r>
          </w:p>
          <w:p w14:paraId="2C57EB88" w14:textId="3EAE1017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Dim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. 26.04.26 &gt; 11h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99D4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 w:rsidRPr="00E745B5">
              <w:rPr>
                <w:rFonts w:ascii="Tahoma" w:hAnsi="Tahoma" w:cs="Tahoma"/>
                <w:b/>
                <w:bCs/>
                <w:i/>
                <w:iCs/>
              </w:rPr>
              <w:t>Emakumende</w:t>
            </w:r>
            <w:proofErr w:type="spellEnd"/>
          </w:p>
          <w:p w14:paraId="43F39A78" w14:textId="15AE300D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</w:rPr>
            </w:pPr>
            <w:r w:rsidRPr="00E745B5">
              <w:rPr>
                <w:rFonts w:ascii="Tahoma" w:hAnsi="Tahoma" w:cs="Tahoma"/>
              </w:rPr>
              <w:t xml:space="preserve">Herri </w:t>
            </w:r>
            <w:proofErr w:type="spellStart"/>
            <w:r w:rsidRPr="00E745B5">
              <w:rPr>
                <w:rFonts w:ascii="Tahoma" w:hAnsi="Tahoma" w:cs="Tahoma"/>
              </w:rPr>
              <w:t>musika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42B" w14:textId="0E008FAF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32FE">
              <w:rPr>
                <w:rFonts w:ascii="Tahoma" w:hAnsi="Tahoma" w:cs="Tahoma"/>
                <w:color w:val="CC0066"/>
                <w:sz w:val="20"/>
                <w:szCs w:val="20"/>
              </w:rPr>
              <w:t>Confidences d’orchestre</w:t>
            </w:r>
          </w:p>
        </w:tc>
        <w:tc>
          <w:tcPr>
            <w:tcW w:w="3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5EF" w14:textId="3686E125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Église Saint-Étienne, Urcuit</w:t>
            </w:r>
          </w:p>
          <w:p w14:paraId="5320805C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18E90B" w14:textId="7EE2A651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Église Saint-Étienne, Saint-Étienne de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Baïgorry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008F279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3CD6903" w14:textId="61AF261B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Auditorium Henri Grenet, Bayonne</w:t>
            </w:r>
          </w:p>
        </w:tc>
      </w:tr>
      <w:tr w:rsidR="00E745B5" w:rsidRPr="003F4770" w14:paraId="22562FF0" w14:textId="77777777" w:rsidTr="00E745B5">
        <w:trPr>
          <w:trHeight w:val="1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E1B" w14:textId="0838DB57" w:rsidR="00E745B5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  <w:t>11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2AF1" w14:textId="28FC5599" w:rsidR="00E745B5" w:rsidRPr="000D45FD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en-US"/>
              </w:rPr>
            </w:pPr>
            <w:r w:rsidRPr="000D45FD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en-US"/>
              </w:rPr>
              <w:t>□</w:t>
            </w:r>
            <w:r w:rsidR="006D62C7"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Jeu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 xml:space="preserve">. </w:t>
            </w:r>
            <w:r w:rsid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30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.0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4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.2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6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 xml:space="preserve"> &gt; </w:t>
            </w:r>
            <w:r w:rsid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18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h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7AF" w14:textId="679CFBEF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proofErr w:type="spellStart"/>
            <w:r w:rsidRPr="00E745B5">
              <w:rPr>
                <w:rFonts w:ascii="Tahoma" w:hAnsi="Tahoma" w:cs="Tahoma"/>
                <w:b/>
                <w:bCs/>
                <w:i/>
                <w:iCs/>
              </w:rPr>
              <w:t>Peio</w:t>
            </w:r>
            <w:proofErr w:type="spellEnd"/>
            <w:r w:rsidRPr="00E745B5">
              <w:rPr>
                <w:rFonts w:ascii="Tahoma" w:hAnsi="Tahoma" w:cs="Tahoma"/>
                <w:b/>
                <w:bCs/>
                <w:i/>
                <w:iCs/>
              </w:rPr>
              <w:t xml:space="preserve"> </w:t>
            </w:r>
            <w:proofErr w:type="spellStart"/>
            <w:r w:rsidRPr="00E745B5">
              <w:rPr>
                <w:rFonts w:ascii="Tahoma" w:hAnsi="Tahoma" w:cs="Tahoma"/>
                <w:b/>
                <w:bCs/>
                <w:i/>
                <w:iCs/>
              </w:rPr>
              <w:t>eta</w:t>
            </w:r>
            <w:proofErr w:type="spellEnd"/>
            <w:r w:rsidRPr="00E745B5">
              <w:rPr>
                <w:rFonts w:ascii="Tahoma" w:hAnsi="Tahoma" w:cs="Tahoma"/>
                <w:b/>
                <w:bCs/>
                <w:i/>
                <w:iCs/>
              </w:rPr>
              <w:t xml:space="preserve"> </w:t>
            </w:r>
            <w:proofErr w:type="spellStart"/>
            <w:r w:rsidRPr="00E745B5">
              <w:rPr>
                <w:rFonts w:ascii="Tahoma" w:hAnsi="Tahoma" w:cs="Tahoma"/>
                <w:b/>
                <w:bCs/>
                <w:i/>
                <w:iCs/>
              </w:rPr>
              <w:t>Otsoa</w:t>
            </w:r>
            <w:proofErr w:type="spellEnd"/>
          </w:p>
          <w:p w14:paraId="31851DD1" w14:textId="6AED7CFF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</w:rPr>
              <w:t>Conte musical en euskara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B297" w14:textId="0587CAC6" w:rsidR="00E745B5" w:rsidRPr="007F32FE" w:rsidRDefault="00E745B5" w:rsidP="00E745B5">
            <w:pPr>
              <w:spacing w:after="0" w:line="240" w:lineRule="auto"/>
              <w:rPr>
                <w:rFonts w:ascii="Tahoma" w:hAnsi="Tahoma" w:cs="Tahoma"/>
                <w:color w:val="CC0066"/>
                <w:sz w:val="20"/>
                <w:szCs w:val="20"/>
              </w:rPr>
            </w:pPr>
            <w:r w:rsidRPr="007F32FE">
              <w:rPr>
                <w:rFonts w:ascii="Tahoma" w:hAnsi="Tahoma" w:cs="Tahoma"/>
                <w:color w:val="CC0066"/>
                <w:sz w:val="20"/>
                <w:szCs w:val="20"/>
              </w:rPr>
              <w:t>Confidences d’orchestre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8A0" w14:textId="49796D3D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Salle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Niessen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>, Errenteria</w:t>
            </w:r>
          </w:p>
        </w:tc>
      </w:tr>
      <w:tr w:rsidR="00E745B5" w:rsidRPr="003F4770" w14:paraId="40196BA7" w14:textId="77777777" w:rsidTr="00E745B5">
        <w:trPr>
          <w:trHeight w:val="1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9C31" w14:textId="5DF273A7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  <w:t>12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58AD" w14:textId="5BD957E5" w:rsidR="00E745B5" w:rsidRPr="002B38EE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en-US"/>
              </w:rPr>
            </w:pPr>
            <w:r w:rsidRPr="000D45FD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en-US"/>
              </w:rPr>
              <w:t>□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Jeu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07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.05.2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6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 xml:space="preserve"> &gt; 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20h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en-US"/>
              </w:rPr>
              <w:t xml:space="preserve"> </w:t>
            </w:r>
          </w:p>
          <w:p w14:paraId="00871B3E" w14:textId="51A92362" w:rsidR="00E745B5" w:rsidRPr="002B38EE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</w:pPr>
            <w:r w:rsidRPr="000D45FD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en-US"/>
              </w:rPr>
              <w:t>□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Dim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10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.05.2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6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 xml:space="preserve"> &gt; </w:t>
            </w:r>
            <w:r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11</w:t>
            </w:r>
            <w:r w:rsidRPr="000D45FD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en-US"/>
              </w:rPr>
              <w:t>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CE0C" w14:textId="31D89606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 xml:space="preserve">Carte blanche à Benjamin Attahir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88DE" w14:textId="2CBC7E57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F32FE">
              <w:rPr>
                <w:rFonts w:ascii="Tahoma" w:hAnsi="Tahoma" w:cs="Tahoma"/>
                <w:color w:val="CC0066"/>
                <w:sz w:val="20"/>
                <w:szCs w:val="20"/>
              </w:rPr>
              <w:t>Confidences d’orchestre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AC0" w14:textId="3C173BB0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Chapelle du domaine </w:t>
            </w:r>
            <w:proofErr w:type="spellStart"/>
            <w:r w:rsidRPr="00E745B5">
              <w:rPr>
                <w:rFonts w:ascii="Tahoma" w:hAnsi="Tahoma" w:cs="Tahoma"/>
                <w:sz w:val="20"/>
                <w:szCs w:val="20"/>
              </w:rPr>
              <w:t>Agerria</w:t>
            </w:r>
            <w:proofErr w:type="spellEnd"/>
            <w:r w:rsidRPr="00E745B5">
              <w:rPr>
                <w:rFonts w:ascii="Tahoma" w:hAnsi="Tahoma" w:cs="Tahoma"/>
                <w:sz w:val="20"/>
                <w:szCs w:val="20"/>
              </w:rPr>
              <w:t>, Mauléon-Licharre</w:t>
            </w:r>
          </w:p>
          <w:p w14:paraId="519D927E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13457CF" w14:textId="71484B4B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Auditorium Henri Grenet, Bayonne</w:t>
            </w:r>
          </w:p>
        </w:tc>
      </w:tr>
      <w:tr w:rsidR="00E745B5" w:rsidRPr="003F4770" w14:paraId="189CC480" w14:textId="77777777" w:rsidTr="00E745B5">
        <w:trPr>
          <w:trHeight w:val="133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8E2F" w14:textId="2AEF43A7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CC0066"/>
                <w:sz w:val="36"/>
                <w:szCs w:val="36"/>
                <w:lang w:val="en-US"/>
              </w:rPr>
              <w:t>13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7DDF" w14:textId="39E5D1CE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Ven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. 29.05.26 &gt; 20h</w:t>
            </w: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 xml:space="preserve"> □</w:t>
            </w:r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Sam. 30.05.26 &gt; 20h</w:t>
            </w:r>
          </w:p>
          <w:p w14:paraId="3119F5B8" w14:textId="5EF6C977" w:rsidR="00E745B5" w:rsidRPr="006D62C7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pt-PT"/>
              </w:rPr>
            </w:pPr>
            <w:r w:rsidRPr="006D62C7">
              <w:rPr>
                <w:rFonts w:ascii="Tahoma" w:hAnsi="Tahoma" w:cs="Tahoma"/>
                <w:b/>
                <w:bCs/>
                <w:color w:val="CC0066"/>
                <w:sz w:val="44"/>
                <w:szCs w:val="44"/>
                <w:lang w:val="pt-PT"/>
              </w:rPr>
              <w:t>□</w:t>
            </w:r>
            <w:proofErr w:type="spellStart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Dim</w:t>
            </w:r>
            <w:proofErr w:type="spellEnd"/>
            <w:r w:rsidRPr="006D62C7">
              <w:rPr>
                <w:rFonts w:ascii="Tahoma" w:hAnsi="Tahoma" w:cs="Tahoma"/>
                <w:b/>
                <w:bCs/>
                <w:color w:val="CC0066"/>
                <w:sz w:val="20"/>
                <w:szCs w:val="20"/>
                <w:lang w:val="pt-PT"/>
              </w:rPr>
              <w:t>. 31.05.26 &gt; 11h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6A9A" w14:textId="77DAC025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>Chœur et cuivres, échos sacrés</w:t>
            </w:r>
          </w:p>
          <w:p w14:paraId="4BF454BB" w14:textId="582DB74C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</w:rPr>
            </w:pPr>
            <w:r w:rsidRPr="00E745B5">
              <w:rPr>
                <w:rFonts w:ascii="Tahoma" w:hAnsi="Tahoma" w:cs="Tahoma"/>
              </w:rPr>
              <w:t>Avec le Chœur de l’Orchestre du Pays Basque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6F4F" w14:textId="6385FB39" w:rsidR="00E745B5" w:rsidRPr="00E87566" w:rsidRDefault="00E745B5" w:rsidP="00E745B5">
            <w:pPr>
              <w:spacing w:after="0" w:line="240" w:lineRule="auto"/>
              <w:rPr>
                <w:rFonts w:ascii="Tahoma" w:hAnsi="Tahoma" w:cs="Tahoma"/>
                <w:color w:val="DDA731"/>
                <w:sz w:val="20"/>
                <w:szCs w:val="20"/>
              </w:rPr>
            </w:pPr>
            <w:r w:rsidRPr="007F32FE">
              <w:rPr>
                <w:rFonts w:ascii="Tahoma" w:hAnsi="Tahoma" w:cs="Tahoma"/>
                <w:color w:val="CC0066"/>
                <w:sz w:val="20"/>
                <w:szCs w:val="20"/>
              </w:rPr>
              <w:t>Confidences d’orchestre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43B" w14:textId="743ED18A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Église Saint-Julien d’Antioche, Ossès</w:t>
            </w:r>
          </w:p>
          <w:p w14:paraId="6295DB56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A0C4E7B" w14:textId="3A33E423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 xml:space="preserve">Église Saint-Fructueux, Itxassou </w:t>
            </w:r>
          </w:p>
          <w:p w14:paraId="352B8F2A" w14:textId="77777777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CB220B0" w14:textId="632006DD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Auditorium Henri Grenet, Bayonne</w:t>
            </w:r>
          </w:p>
        </w:tc>
      </w:tr>
      <w:tr w:rsidR="00E745B5" w:rsidRPr="00E87566" w14:paraId="429BF8A2" w14:textId="77777777" w:rsidTr="00E745B5">
        <w:trPr>
          <w:trHeight w:val="68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E0D" w14:textId="6C19A30E" w:rsidR="00E745B5" w:rsidRPr="00CC4234" w:rsidRDefault="00E745B5" w:rsidP="00E745B5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DDA731"/>
                <w:sz w:val="36"/>
                <w:szCs w:val="3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DDA731"/>
                <w:sz w:val="36"/>
                <w:szCs w:val="36"/>
                <w:lang w:val="en-US"/>
              </w:rPr>
              <w:t>14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108F" w14:textId="03918808" w:rsidR="00E745B5" w:rsidRPr="000D45FD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</w:pPr>
            <w:r w:rsidRPr="000D45FD">
              <w:rPr>
                <w:rFonts w:ascii="Tahoma" w:hAnsi="Tahoma" w:cs="Tahoma"/>
                <w:b/>
                <w:bCs/>
                <w:color w:val="DDA731"/>
                <w:sz w:val="44"/>
                <w:szCs w:val="44"/>
                <w:lang w:val="en-US"/>
              </w:rPr>
              <w:t>□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Jeu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11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.0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6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.2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6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 xml:space="preserve"> &gt; </w:t>
            </w:r>
            <w:r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20</w:t>
            </w:r>
            <w:r w:rsidRPr="000D45FD">
              <w:rPr>
                <w:rFonts w:ascii="Tahoma" w:hAnsi="Tahoma" w:cs="Tahoma"/>
                <w:b/>
                <w:bCs/>
                <w:color w:val="DDA731"/>
                <w:sz w:val="20"/>
                <w:szCs w:val="20"/>
                <w:lang w:val="en-US"/>
              </w:rPr>
              <w:t>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2280" w14:textId="16790BC8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</w:rPr>
            </w:pPr>
            <w:r w:rsidRPr="00E745B5">
              <w:rPr>
                <w:rFonts w:ascii="Tahoma" w:hAnsi="Tahoma" w:cs="Tahoma"/>
                <w:b/>
                <w:bCs/>
                <w:i/>
                <w:iCs/>
              </w:rPr>
              <w:t>Music on Broadway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82EA" w14:textId="0D482B7A" w:rsidR="00E745B5" w:rsidRPr="00CC4234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87566">
              <w:rPr>
                <w:rFonts w:ascii="Tahoma" w:hAnsi="Tahoma" w:cs="Tahoma"/>
                <w:color w:val="DDA731"/>
                <w:sz w:val="20"/>
                <w:szCs w:val="20"/>
              </w:rPr>
              <w:t>Orchestre Symphonique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6CB9" w14:textId="3CC5C2F6" w:rsidR="00E745B5" w:rsidRPr="00E745B5" w:rsidRDefault="00E745B5" w:rsidP="00E745B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745B5">
              <w:rPr>
                <w:rFonts w:ascii="Tahoma" w:hAnsi="Tahoma" w:cs="Tahoma"/>
                <w:sz w:val="20"/>
                <w:szCs w:val="20"/>
              </w:rPr>
              <w:t>Salle Tanka, Saint-Jean-de-Luz</w:t>
            </w:r>
          </w:p>
        </w:tc>
      </w:tr>
    </w:tbl>
    <w:p w14:paraId="65AC5F78" w14:textId="1F0F08CD" w:rsidR="003946AA" w:rsidRPr="00F3575F" w:rsidRDefault="00E32F96" w:rsidP="00E745B5">
      <w:pPr>
        <w:spacing w:after="0" w:line="240" w:lineRule="auto"/>
        <w:jc w:val="center"/>
        <w:rPr>
          <w:b/>
          <w:sz w:val="52"/>
          <w:szCs w:val="52"/>
        </w:rPr>
      </w:pPr>
      <w:r w:rsidRPr="00F3575F">
        <w:rPr>
          <w:b/>
          <w:sz w:val="52"/>
          <w:szCs w:val="52"/>
        </w:rPr>
        <w:lastRenderedPageBreak/>
        <w:t>Abonnements</w:t>
      </w:r>
    </w:p>
    <w:p w14:paraId="2F3AFB8F" w14:textId="77777777" w:rsidR="003946AA" w:rsidRPr="003946AA" w:rsidRDefault="00E32F96" w:rsidP="00E745B5">
      <w:pPr>
        <w:pStyle w:val="Paragraphedeliste"/>
        <w:spacing w:after="0" w:line="240" w:lineRule="auto"/>
        <w:ind w:left="360"/>
        <w:jc w:val="center"/>
        <w:rPr>
          <w:b/>
          <w:sz w:val="40"/>
          <w:szCs w:val="40"/>
        </w:rPr>
      </w:pPr>
      <w:r w:rsidRPr="003946AA">
        <w:rPr>
          <w:b/>
          <w:sz w:val="40"/>
          <w:szCs w:val="40"/>
        </w:rPr>
        <w:t>O</w:t>
      </w:r>
      <w:r w:rsidR="003946AA" w:rsidRPr="003946AA">
        <w:rPr>
          <w:b/>
          <w:sz w:val="40"/>
          <w:szCs w:val="40"/>
        </w:rPr>
        <w:t xml:space="preserve">rchestre du Pays Basque – </w:t>
      </w:r>
      <w:proofErr w:type="spellStart"/>
      <w:r w:rsidR="003946AA" w:rsidRPr="003946AA">
        <w:rPr>
          <w:b/>
          <w:sz w:val="40"/>
          <w:szCs w:val="40"/>
        </w:rPr>
        <w:t>Iparraldeko</w:t>
      </w:r>
      <w:proofErr w:type="spellEnd"/>
      <w:r w:rsidR="003946AA" w:rsidRPr="003946AA">
        <w:rPr>
          <w:b/>
          <w:sz w:val="40"/>
          <w:szCs w:val="40"/>
        </w:rPr>
        <w:t xml:space="preserve"> </w:t>
      </w:r>
      <w:proofErr w:type="spellStart"/>
      <w:r w:rsidR="003946AA" w:rsidRPr="003946AA">
        <w:rPr>
          <w:b/>
          <w:sz w:val="40"/>
          <w:szCs w:val="40"/>
        </w:rPr>
        <w:t>Orkestra</w:t>
      </w:r>
      <w:proofErr w:type="spellEnd"/>
      <w:r w:rsidRPr="003946AA">
        <w:rPr>
          <w:b/>
          <w:sz w:val="40"/>
          <w:szCs w:val="40"/>
        </w:rPr>
        <w:t xml:space="preserve"> </w:t>
      </w:r>
    </w:p>
    <w:p w14:paraId="4E1FEF5B" w14:textId="4EE36660" w:rsidR="00E32F96" w:rsidRPr="002D6044" w:rsidRDefault="009B6B7B" w:rsidP="00E745B5">
      <w:pPr>
        <w:pStyle w:val="Paragraphedeliste"/>
        <w:spacing w:after="0" w:line="240" w:lineRule="auto"/>
        <w:ind w:left="360"/>
        <w:jc w:val="center"/>
        <w:rPr>
          <w:b/>
          <w:color w:val="000000" w:themeColor="text1"/>
          <w:sz w:val="52"/>
          <w:szCs w:val="52"/>
        </w:rPr>
      </w:pPr>
      <w:r w:rsidRPr="002D6044">
        <w:rPr>
          <w:b/>
          <w:color w:val="000000" w:themeColor="text1"/>
          <w:sz w:val="52"/>
          <w:szCs w:val="52"/>
          <w:highlight w:val="yellow"/>
        </w:rPr>
        <w:t xml:space="preserve"> </w:t>
      </w:r>
      <w:r w:rsidR="003946AA" w:rsidRPr="002D6044">
        <w:rPr>
          <w:b/>
          <w:color w:val="000000" w:themeColor="text1"/>
          <w:sz w:val="52"/>
          <w:szCs w:val="52"/>
          <w:highlight w:val="yellow"/>
        </w:rPr>
        <w:t xml:space="preserve">SAISON </w:t>
      </w:r>
      <w:r w:rsidR="00E32F96" w:rsidRPr="002D6044">
        <w:rPr>
          <w:b/>
          <w:color w:val="000000" w:themeColor="text1"/>
          <w:sz w:val="52"/>
          <w:szCs w:val="52"/>
          <w:highlight w:val="yellow"/>
        </w:rPr>
        <w:t>20</w:t>
      </w:r>
      <w:r w:rsidR="007402C2" w:rsidRPr="002D6044">
        <w:rPr>
          <w:b/>
          <w:color w:val="000000" w:themeColor="text1"/>
          <w:sz w:val="52"/>
          <w:szCs w:val="52"/>
          <w:highlight w:val="yellow"/>
        </w:rPr>
        <w:t>2</w:t>
      </w:r>
      <w:r w:rsidR="002B38EE" w:rsidRPr="002D6044">
        <w:rPr>
          <w:b/>
          <w:color w:val="000000" w:themeColor="text1"/>
          <w:sz w:val="52"/>
          <w:szCs w:val="52"/>
          <w:highlight w:val="yellow"/>
        </w:rPr>
        <w:t>5</w:t>
      </w:r>
      <w:r w:rsidR="00E32F96" w:rsidRPr="002D6044">
        <w:rPr>
          <w:b/>
          <w:color w:val="000000" w:themeColor="text1"/>
          <w:sz w:val="52"/>
          <w:szCs w:val="52"/>
          <w:highlight w:val="yellow"/>
        </w:rPr>
        <w:t>-202</w:t>
      </w:r>
      <w:r w:rsidR="002B38EE" w:rsidRPr="002D6044">
        <w:rPr>
          <w:b/>
          <w:color w:val="000000" w:themeColor="text1"/>
          <w:sz w:val="52"/>
          <w:szCs w:val="52"/>
          <w:highlight w:val="yellow"/>
        </w:rPr>
        <w:t>6</w:t>
      </w:r>
      <w:r w:rsidRPr="002D6044">
        <w:rPr>
          <w:b/>
          <w:color w:val="000000" w:themeColor="text1"/>
          <w:sz w:val="52"/>
          <w:szCs w:val="52"/>
        </w:rPr>
        <w:t xml:space="preserve"> </w:t>
      </w:r>
    </w:p>
    <w:p w14:paraId="3A2E5930" w14:textId="72028550" w:rsidR="00E32F96" w:rsidRDefault="00E32F96" w:rsidP="00E745B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eastAsia="Arial Unicode MS"/>
          <w:bdr w:val="nil"/>
        </w:rPr>
      </w:pPr>
      <w:r w:rsidRPr="00E32F96">
        <w:rPr>
          <w:rFonts w:eastAsia="Arial Unicode MS"/>
          <w:bdr w:val="nil"/>
        </w:rPr>
        <w:t>Profitez</w:t>
      </w:r>
      <w:r w:rsidR="004335A8">
        <w:rPr>
          <w:rFonts w:eastAsia="Arial Unicode MS"/>
          <w:bdr w:val="nil"/>
        </w:rPr>
        <w:t xml:space="preserve"> d’un accès privilégié aux concerts grâce à des abonnements </w:t>
      </w:r>
      <w:r w:rsidRPr="00E32F96">
        <w:rPr>
          <w:rFonts w:eastAsia="Arial Unicode MS"/>
          <w:bdr w:val="nil"/>
        </w:rPr>
        <w:t xml:space="preserve">accessibles à tous, pour écouter </w:t>
      </w:r>
      <w:r w:rsidR="004335A8">
        <w:rPr>
          <w:rFonts w:eastAsia="Arial Unicode MS"/>
          <w:bdr w:val="nil"/>
        </w:rPr>
        <w:t>tous les concerts</w:t>
      </w:r>
      <w:r w:rsidR="007402C2">
        <w:rPr>
          <w:rFonts w:eastAsia="Arial Unicode MS"/>
          <w:bdr w:val="nil"/>
        </w:rPr>
        <w:t xml:space="preserve"> de la saison</w:t>
      </w:r>
      <w:r w:rsidRPr="00E32F96">
        <w:rPr>
          <w:rFonts w:eastAsia="Arial Unicode MS"/>
          <w:bdr w:val="nil"/>
        </w:rPr>
        <w:t xml:space="preserve"> ou pour improviser vos sorties sans compter !</w:t>
      </w:r>
    </w:p>
    <w:tbl>
      <w:tblPr>
        <w:tblpPr w:leftFromText="141" w:rightFromText="141" w:vertAnchor="text" w:horzAnchor="margin" w:tblpY="125"/>
        <w:tblW w:w="97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1268"/>
        <w:gridCol w:w="1268"/>
        <w:gridCol w:w="5043"/>
      </w:tblGrid>
      <w:tr w:rsidR="009B6B7B" w:rsidRPr="00E32F96" w14:paraId="7B0782C7" w14:textId="77777777" w:rsidTr="009B6B7B">
        <w:trPr>
          <w:trHeight w:val="328"/>
        </w:trPr>
        <w:tc>
          <w:tcPr>
            <w:tcW w:w="21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B6DE34" w14:textId="77777777" w:rsidR="009B6B7B" w:rsidRPr="00E32F96" w:rsidRDefault="009B6B7B" w:rsidP="00E745B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32F96">
              <w:rPr>
                <w:b/>
                <w:bCs/>
                <w:color w:val="000000"/>
              </w:rPr>
              <w:t>Type de carte</w:t>
            </w:r>
          </w:p>
        </w:tc>
        <w:tc>
          <w:tcPr>
            <w:tcW w:w="1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74E40" w14:textId="77777777" w:rsidR="009B6B7B" w:rsidRPr="00E32F96" w:rsidRDefault="009B6B7B" w:rsidP="00E745B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32F96">
              <w:rPr>
                <w:b/>
                <w:bCs/>
                <w:color w:val="000000"/>
              </w:rPr>
              <w:t>Plein tarif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01D387" w14:textId="77777777" w:rsidR="009B6B7B" w:rsidRPr="00E32F96" w:rsidRDefault="009B6B7B" w:rsidP="00E745B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32F96">
              <w:rPr>
                <w:b/>
                <w:bCs/>
                <w:color w:val="000000"/>
              </w:rPr>
              <w:t>Tarif réduit</w:t>
            </w:r>
          </w:p>
        </w:tc>
        <w:tc>
          <w:tcPr>
            <w:tcW w:w="5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1CB98F" w14:textId="09FF33DC" w:rsidR="009B6B7B" w:rsidRPr="00E32F96" w:rsidRDefault="009B6B7B" w:rsidP="00E745B5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Détails de l’offre 202</w:t>
            </w:r>
            <w:r w:rsidR="00A26E2B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-202</w:t>
            </w:r>
            <w:r w:rsidR="00A26E2B">
              <w:rPr>
                <w:b/>
                <w:bCs/>
                <w:color w:val="000000"/>
              </w:rPr>
              <w:t>6</w:t>
            </w:r>
          </w:p>
        </w:tc>
      </w:tr>
      <w:tr w:rsidR="009B6B7B" w:rsidRPr="00E32F96" w14:paraId="7231C6CA" w14:textId="77777777" w:rsidTr="009B6B7B">
        <w:trPr>
          <w:trHeight w:val="1087"/>
        </w:trPr>
        <w:tc>
          <w:tcPr>
            <w:tcW w:w="21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3118B5" w14:textId="77777777" w:rsidR="009B6B7B" w:rsidRPr="00A77A68" w:rsidRDefault="009B6B7B" w:rsidP="00E745B5">
            <w:pPr>
              <w:spacing w:after="0" w:line="240" w:lineRule="auto"/>
              <w:jc w:val="center"/>
              <w:rPr>
                <w:b/>
                <w:bCs/>
                <w:color w:val="000099"/>
                <w:sz w:val="28"/>
                <w:szCs w:val="28"/>
              </w:rPr>
            </w:pPr>
            <w:r w:rsidRPr="00A77A68"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  <w:t>Allegro</w:t>
            </w:r>
          </w:p>
        </w:tc>
        <w:tc>
          <w:tcPr>
            <w:tcW w:w="126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8DC0E0" w14:textId="77777777" w:rsidR="009B6B7B" w:rsidRPr="00F3575F" w:rsidRDefault="009B6B7B" w:rsidP="00E745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3575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99</w:t>
            </w:r>
            <w:r w:rsidRPr="00F3575F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126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2D4B81" w14:textId="77777777" w:rsidR="009B6B7B" w:rsidRPr="00F3575F" w:rsidRDefault="009B6B7B" w:rsidP="00E745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Pr="00F3575F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50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6970F" w14:textId="77777777" w:rsidR="009B6B7B" w:rsidRPr="00E745B5" w:rsidRDefault="009B6B7B" w:rsidP="00E745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745B5">
              <w:rPr>
                <w:color w:val="000000"/>
                <w:sz w:val="24"/>
                <w:szCs w:val="24"/>
              </w:rPr>
              <w:t xml:space="preserve">Intégralité de la saison </w:t>
            </w:r>
          </w:p>
          <w:p w14:paraId="04CE1CC1" w14:textId="630D85D3" w:rsidR="009B6B7B" w:rsidRPr="00E745B5" w:rsidRDefault="009B6B7B" w:rsidP="00E745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745B5">
              <w:rPr>
                <w:color w:val="000000"/>
                <w:sz w:val="24"/>
                <w:szCs w:val="24"/>
              </w:rPr>
              <w:t>Choisir 1 concert de chaque série</w:t>
            </w:r>
            <w:r w:rsidR="00E745B5" w:rsidRPr="00E745B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E745B5" w:rsidRPr="00E745B5">
              <w:rPr>
                <w:color w:val="000000"/>
                <w:sz w:val="24"/>
                <w:szCs w:val="24"/>
              </w:rPr>
              <w:t>hors série</w:t>
            </w:r>
            <w:proofErr w:type="spellEnd"/>
            <w:r w:rsidR="00E745B5" w:rsidRPr="00E745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45B5" w:rsidRPr="00E745B5">
              <w:rPr>
                <w:color w:val="000000"/>
                <w:sz w:val="24"/>
                <w:szCs w:val="24"/>
              </w:rPr>
              <w:t>Navidad</w:t>
            </w:r>
            <w:proofErr w:type="spellEnd"/>
            <w:r w:rsidR="00E745B5" w:rsidRPr="00E745B5">
              <w:rPr>
                <w:color w:val="000000"/>
                <w:sz w:val="24"/>
                <w:szCs w:val="24"/>
              </w:rPr>
              <w:t xml:space="preserve"> Nuestra et </w:t>
            </w:r>
            <w:proofErr w:type="spellStart"/>
            <w:r w:rsidR="00E745B5" w:rsidRPr="00E745B5">
              <w:rPr>
                <w:color w:val="000000"/>
                <w:sz w:val="24"/>
                <w:szCs w:val="24"/>
              </w:rPr>
              <w:t>Peio</w:t>
            </w:r>
            <w:proofErr w:type="spellEnd"/>
            <w:r w:rsidR="00E745B5" w:rsidRPr="00E745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45B5" w:rsidRPr="00E745B5">
              <w:rPr>
                <w:color w:val="000000"/>
                <w:sz w:val="24"/>
                <w:szCs w:val="24"/>
              </w:rPr>
              <w:t>eta</w:t>
            </w:r>
            <w:proofErr w:type="spellEnd"/>
            <w:r w:rsidR="00E745B5" w:rsidRPr="00E745B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45B5" w:rsidRPr="00E745B5">
              <w:rPr>
                <w:color w:val="000000"/>
                <w:sz w:val="24"/>
                <w:szCs w:val="24"/>
              </w:rPr>
              <w:t>Otsoa</w:t>
            </w:r>
            <w:proofErr w:type="spellEnd"/>
            <w:r w:rsidR="00E745B5" w:rsidRPr="00E745B5">
              <w:rPr>
                <w:color w:val="000000"/>
                <w:sz w:val="24"/>
                <w:szCs w:val="24"/>
              </w:rPr>
              <w:t>)</w:t>
            </w:r>
            <w:r w:rsidRPr="00E745B5">
              <w:rPr>
                <w:color w:val="000000"/>
                <w:sz w:val="24"/>
                <w:szCs w:val="24"/>
              </w:rPr>
              <w:t xml:space="preserve">, soit 12 concerts au total </w:t>
            </w:r>
          </w:p>
        </w:tc>
      </w:tr>
      <w:tr w:rsidR="009B6B7B" w:rsidRPr="00E32F96" w14:paraId="39E8A415" w14:textId="77777777" w:rsidTr="009B6B7B">
        <w:trPr>
          <w:trHeight w:val="180"/>
        </w:trPr>
        <w:tc>
          <w:tcPr>
            <w:tcW w:w="2132" w:type="dxa"/>
            <w:tcBorders>
              <w:bottom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439CD" w14:textId="77777777" w:rsidR="009B6B7B" w:rsidRPr="00A77A68" w:rsidRDefault="009B6B7B" w:rsidP="00E745B5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77A68">
              <w:rPr>
                <w:b/>
                <w:bCs/>
                <w:color w:val="595959" w:themeColor="text1" w:themeTint="A6"/>
                <w:sz w:val="28"/>
                <w:szCs w:val="28"/>
                <w:highlight w:val="yellow"/>
              </w:rPr>
              <w:t>Moderato</w:t>
            </w:r>
          </w:p>
        </w:tc>
        <w:tc>
          <w:tcPr>
            <w:tcW w:w="1268" w:type="dxa"/>
            <w:tcBorders>
              <w:bottom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4A6895" w14:textId="77777777" w:rsidR="009B6B7B" w:rsidRPr="00F3575F" w:rsidRDefault="009B6B7B" w:rsidP="00E745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  <w:r w:rsidRPr="00F3575F">
              <w:rPr>
                <w:sz w:val="28"/>
                <w:szCs w:val="28"/>
              </w:rPr>
              <w:t>€</w:t>
            </w:r>
          </w:p>
        </w:tc>
        <w:tc>
          <w:tcPr>
            <w:tcW w:w="1268" w:type="dxa"/>
            <w:tcBorders>
              <w:bottom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9AE064" w14:textId="77777777" w:rsidR="009B6B7B" w:rsidRPr="00F3575F" w:rsidRDefault="009B6B7B" w:rsidP="00E745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Pr="00F3575F">
              <w:rPr>
                <w:sz w:val="28"/>
                <w:szCs w:val="28"/>
              </w:rPr>
              <w:t>€</w:t>
            </w:r>
          </w:p>
        </w:tc>
        <w:tc>
          <w:tcPr>
            <w:tcW w:w="5043" w:type="dxa"/>
            <w:tcBorders>
              <w:bottom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F2202" w14:textId="77777777" w:rsidR="009B6B7B" w:rsidRPr="00E745B5" w:rsidRDefault="009B6B7B" w:rsidP="00E745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745B5">
              <w:rPr>
                <w:color w:val="000000"/>
                <w:sz w:val="24"/>
                <w:szCs w:val="24"/>
              </w:rPr>
              <w:t>Au choix dans la saison : 3 concerts Confidences d’orchestre + 3 concerts Orchestre symphonique, soit 6 concerts</w:t>
            </w:r>
          </w:p>
        </w:tc>
      </w:tr>
      <w:tr w:rsidR="009B6B7B" w:rsidRPr="00E32F96" w14:paraId="2E3820B6" w14:textId="77777777" w:rsidTr="009B6B7B">
        <w:trPr>
          <w:trHeight w:val="180"/>
        </w:trPr>
        <w:tc>
          <w:tcPr>
            <w:tcW w:w="2132" w:type="dxa"/>
            <w:tcBorders>
              <w:bottom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B8F20" w14:textId="77777777" w:rsidR="009B6B7B" w:rsidRPr="00A77A68" w:rsidRDefault="009B6B7B" w:rsidP="00E745B5">
            <w:pPr>
              <w:spacing w:after="0" w:line="240" w:lineRule="auto"/>
              <w:rPr>
                <w:b/>
                <w:bCs/>
                <w:color w:val="00B0F0"/>
                <w:sz w:val="28"/>
                <w:szCs w:val="28"/>
              </w:rPr>
            </w:pPr>
          </w:p>
          <w:p w14:paraId="63DE7BC4" w14:textId="77777777" w:rsidR="009B6B7B" w:rsidRPr="00A77A68" w:rsidRDefault="009B6B7B" w:rsidP="00E745B5">
            <w:pPr>
              <w:spacing w:after="0" w:line="240" w:lineRule="auto"/>
              <w:jc w:val="center"/>
              <w:rPr>
                <w:b/>
                <w:bCs/>
                <w:color w:val="00B0F0"/>
                <w:sz w:val="28"/>
                <w:szCs w:val="28"/>
              </w:rPr>
            </w:pPr>
            <w:r w:rsidRPr="00A77A68">
              <w:rPr>
                <w:b/>
                <w:bCs/>
                <w:color w:val="7F7F7F" w:themeColor="text1" w:themeTint="80"/>
                <w:sz w:val="28"/>
                <w:szCs w:val="28"/>
                <w:shd w:val="clear" w:color="auto" w:fill="FFFF00"/>
              </w:rPr>
              <w:t>Primo</w:t>
            </w:r>
          </w:p>
        </w:tc>
        <w:tc>
          <w:tcPr>
            <w:tcW w:w="1268" w:type="dxa"/>
            <w:tcBorders>
              <w:bottom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EF06F" w14:textId="77777777" w:rsidR="009B6B7B" w:rsidRDefault="009B6B7B" w:rsidP="00E745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E9AB12F" w14:textId="77777777" w:rsidR="009B6B7B" w:rsidRPr="00F3575F" w:rsidRDefault="009B6B7B" w:rsidP="00E745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F3575F">
              <w:rPr>
                <w:sz w:val="28"/>
                <w:szCs w:val="28"/>
              </w:rPr>
              <w:t>€</w:t>
            </w:r>
          </w:p>
        </w:tc>
        <w:tc>
          <w:tcPr>
            <w:tcW w:w="1268" w:type="dxa"/>
            <w:tcBorders>
              <w:bottom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C3043" w14:textId="77777777" w:rsidR="009B6B7B" w:rsidRDefault="009B6B7B" w:rsidP="00E745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0247286" w14:textId="77777777" w:rsidR="009B6B7B" w:rsidRPr="00F3575F" w:rsidRDefault="009B6B7B" w:rsidP="00E745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F3575F">
              <w:rPr>
                <w:sz w:val="28"/>
                <w:szCs w:val="28"/>
              </w:rPr>
              <w:t>€</w:t>
            </w:r>
          </w:p>
        </w:tc>
        <w:tc>
          <w:tcPr>
            <w:tcW w:w="5043" w:type="dxa"/>
            <w:tcBorders>
              <w:bottom w:val="single" w:sz="1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A6601" w14:textId="77777777" w:rsidR="009B6B7B" w:rsidRPr="00E745B5" w:rsidRDefault="009B6B7B" w:rsidP="00E745B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745B5">
              <w:rPr>
                <w:color w:val="000000"/>
                <w:sz w:val="24"/>
                <w:szCs w:val="24"/>
              </w:rPr>
              <w:t>Au choix : 1 concert Confidences d’orchestre + 1 concert Orchestre symphonique, soit 2 concerts</w:t>
            </w:r>
          </w:p>
        </w:tc>
      </w:tr>
    </w:tbl>
    <w:p w14:paraId="2ADC4C73" w14:textId="21C32414" w:rsidR="009B6B7B" w:rsidRPr="00D70FD6" w:rsidRDefault="009B6B7B" w:rsidP="00E745B5">
      <w:pPr>
        <w:spacing w:after="0" w:line="240" w:lineRule="auto"/>
        <w:rPr>
          <w:rFonts w:cs="Calibri"/>
          <w:sz w:val="24"/>
          <w:szCs w:val="24"/>
          <w:highlight w:val="green"/>
        </w:rPr>
      </w:pPr>
      <w:r w:rsidRPr="400ED652">
        <w:rPr>
          <w:rFonts w:cs="Calibri"/>
          <w:b/>
          <w:bCs/>
        </w:rPr>
        <w:t>&gt; La gratuité</w:t>
      </w:r>
      <w:r w:rsidRPr="400ED652">
        <w:rPr>
          <w:rFonts w:cs="Calibri"/>
        </w:rPr>
        <w:t xml:space="preserve"> est réservée aux personnes de moins de 22 ans, à l’accompagnateur d’une personne en situation de handicap et aux groupes scolaires (élèves et accompagnateurs). </w:t>
      </w:r>
    </w:p>
    <w:p w14:paraId="70B3DB36" w14:textId="77777777" w:rsidR="00D70FD6" w:rsidRPr="00E745B5" w:rsidRDefault="00D70FD6" w:rsidP="00E745B5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A77B540" w14:textId="76247BF2" w:rsidR="009B6B7B" w:rsidRPr="00E745B5" w:rsidRDefault="009B6B7B" w:rsidP="00E745B5">
      <w:pPr>
        <w:spacing w:after="0" w:line="240" w:lineRule="auto"/>
        <w:jc w:val="both"/>
        <w:rPr>
          <w:rFonts w:cs="Calibri"/>
          <w:sz w:val="20"/>
          <w:szCs w:val="20"/>
        </w:rPr>
      </w:pPr>
      <w:r w:rsidRPr="00E745B5">
        <w:rPr>
          <w:rFonts w:cs="Calibri"/>
          <w:b/>
          <w:bCs/>
          <w:sz w:val="20"/>
          <w:szCs w:val="20"/>
        </w:rPr>
        <w:t xml:space="preserve">** Les tarifs réduits </w:t>
      </w:r>
      <w:r w:rsidRPr="00E745B5">
        <w:rPr>
          <w:rFonts w:cs="Calibri"/>
          <w:sz w:val="20"/>
          <w:szCs w:val="20"/>
        </w:rPr>
        <w:t xml:space="preserve">(à l’unité et abonnement) s’appliquent, pour une seule personne et sur présentation d’un justificatif en cours de validité, aux : •Titulaires de l’AAH (Allocation Adulte Handicapé) • Bénéficiaires des minima sociaux (RSA, allocation de solidarité spécifique, allocation supplémentaire d’invalidité…) • Demandeurs d’emploi • Détenteurs Carte </w:t>
      </w:r>
      <w:proofErr w:type="spellStart"/>
      <w:r w:rsidRPr="00E745B5">
        <w:rPr>
          <w:rFonts w:cs="Calibri"/>
          <w:sz w:val="20"/>
          <w:szCs w:val="20"/>
        </w:rPr>
        <w:t>Déclic</w:t>
      </w:r>
      <w:proofErr w:type="spellEnd"/>
      <w:r w:rsidRPr="00E745B5">
        <w:rPr>
          <w:rFonts w:cs="Calibri"/>
          <w:sz w:val="20"/>
          <w:szCs w:val="20"/>
        </w:rPr>
        <w:t xml:space="preserve"> (Bayonne) • Détenteurs Carte Synergies • Élèves du Conservatoire Maurice Ravel Pays Basque et des écoles de musique du réseau Pays Basque*** de plus de 22 ans (y compris pratiques amateurs et hors cursus) • Étudiants • Groupes (à partir de 10 personnes) • Adhérents de l’Association des Amis de l’OSPB • Tous les agents titulaires et contractuels du Conservatoire Maurice Ravel Pays Basque et de l’Orchestre du Pays Basque. • Adhérents de la Scène nationale du Sud-Aquitain sur présentation de la carte d’adhésion en cours de validité. • Adhérents du Cinéma l’Atalante Bayonne sur présentation de la carte d’adhésion en cours de validité. • Adhérents du CAS (Comité Action Sociale des Collectivités Territoriales) sur présentation de la carte d’adhésion en cours de validité. </w:t>
      </w:r>
    </w:p>
    <w:p w14:paraId="33426BBC" w14:textId="77777777" w:rsidR="00D70FD6" w:rsidRPr="00E745B5" w:rsidRDefault="00D70FD6" w:rsidP="00E745B5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0D7149B2" w14:textId="77777777" w:rsidR="009B6B7B" w:rsidRPr="00E745B5" w:rsidRDefault="009B6B7B" w:rsidP="00E745B5">
      <w:pPr>
        <w:spacing w:after="0" w:line="240" w:lineRule="auto"/>
        <w:rPr>
          <w:rFonts w:cs="Calibri"/>
          <w:b/>
          <w:bCs/>
          <w:sz w:val="20"/>
          <w:szCs w:val="20"/>
        </w:rPr>
      </w:pPr>
      <w:r w:rsidRPr="00E745B5">
        <w:rPr>
          <w:rFonts w:cs="Calibri"/>
          <w:sz w:val="20"/>
          <w:szCs w:val="20"/>
        </w:rPr>
        <w:t xml:space="preserve"> </w:t>
      </w:r>
      <w:r w:rsidRPr="00E745B5">
        <w:rPr>
          <w:rFonts w:cs="Calibri"/>
          <w:b/>
          <w:bCs/>
          <w:sz w:val="20"/>
          <w:szCs w:val="20"/>
        </w:rPr>
        <w:t>*** Liste indicative des écoles de musique du Réseau Pays Basque</w:t>
      </w:r>
    </w:p>
    <w:p w14:paraId="4E24E54A" w14:textId="7DBAB542" w:rsidR="009B6B7B" w:rsidRPr="00E745B5" w:rsidRDefault="009B6B7B" w:rsidP="00E745B5">
      <w:pPr>
        <w:spacing w:after="0" w:line="240" w:lineRule="auto"/>
        <w:rPr>
          <w:rFonts w:cs="Calibri"/>
          <w:sz w:val="20"/>
          <w:szCs w:val="20"/>
        </w:rPr>
      </w:pPr>
      <w:r w:rsidRPr="00E745B5">
        <w:rPr>
          <w:rFonts w:cs="Calibri"/>
          <w:sz w:val="20"/>
          <w:szCs w:val="20"/>
        </w:rPr>
        <w:t xml:space="preserve">- école de musique de Saint-Palais </w:t>
      </w:r>
      <w:proofErr w:type="spellStart"/>
      <w:r w:rsidRPr="00E745B5">
        <w:rPr>
          <w:rFonts w:cs="Calibri"/>
          <w:sz w:val="20"/>
          <w:szCs w:val="20"/>
        </w:rPr>
        <w:t>Amikuze</w:t>
      </w:r>
      <w:proofErr w:type="spellEnd"/>
      <w:r w:rsidR="00C813C1">
        <w:rPr>
          <w:rFonts w:cs="Calibri"/>
          <w:sz w:val="20"/>
          <w:szCs w:val="20"/>
        </w:rPr>
        <w:t xml:space="preserve">, Iholdy </w:t>
      </w:r>
      <w:proofErr w:type="spellStart"/>
      <w:r w:rsidR="00C813C1">
        <w:rPr>
          <w:rFonts w:cs="Calibri"/>
          <w:sz w:val="20"/>
          <w:szCs w:val="20"/>
        </w:rPr>
        <w:t>Oztibare</w:t>
      </w:r>
      <w:proofErr w:type="spellEnd"/>
      <w:r w:rsidRPr="00E745B5">
        <w:rPr>
          <w:rFonts w:cs="Calibri"/>
          <w:sz w:val="20"/>
          <w:szCs w:val="20"/>
        </w:rPr>
        <w:t>,</w:t>
      </w:r>
    </w:p>
    <w:p w14:paraId="787D277D" w14:textId="77777777" w:rsidR="009B6B7B" w:rsidRPr="00E745B5" w:rsidRDefault="009B6B7B" w:rsidP="00E745B5">
      <w:pPr>
        <w:spacing w:after="0" w:line="240" w:lineRule="auto"/>
        <w:rPr>
          <w:sz w:val="20"/>
          <w:szCs w:val="20"/>
        </w:rPr>
      </w:pPr>
      <w:r w:rsidRPr="00E745B5">
        <w:rPr>
          <w:rFonts w:cs="Calibri"/>
          <w:sz w:val="20"/>
          <w:szCs w:val="20"/>
        </w:rPr>
        <w:t xml:space="preserve">- association </w:t>
      </w:r>
      <w:proofErr w:type="spellStart"/>
      <w:r w:rsidRPr="00E745B5">
        <w:rPr>
          <w:rFonts w:cs="Calibri"/>
          <w:sz w:val="20"/>
          <w:szCs w:val="20"/>
        </w:rPr>
        <w:t>Musikas</w:t>
      </w:r>
      <w:proofErr w:type="spellEnd"/>
      <w:r w:rsidRPr="00E745B5">
        <w:rPr>
          <w:rFonts w:cs="Calibri"/>
          <w:sz w:val="20"/>
          <w:szCs w:val="20"/>
        </w:rPr>
        <w:t xml:space="preserve"> (recouvrant 4 communes : Ustaritz, Cambo-les-Bains, Espelette, Bassussarry),</w:t>
      </w:r>
    </w:p>
    <w:p w14:paraId="7460DDEB" w14:textId="3CC914B9" w:rsidR="009B6B7B" w:rsidRPr="00E745B5" w:rsidRDefault="009B6B7B" w:rsidP="00E745B5">
      <w:pPr>
        <w:spacing w:after="0" w:line="240" w:lineRule="auto"/>
        <w:rPr>
          <w:rFonts w:cs="Calibri"/>
          <w:sz w:val="20"/>
          <w:szCs w:val="20"/>
        </w:rPr>
      </w:pPr>
      <w:r w:rsidRPr="00E745B5">
        <w:rPr>
          <w:rFonts w:cs="Calibri"/>
          <w:sz w:val="20"/>
          <w:szCs w:val="20"/>
        </w:rPr>
        <w:t xml:space="preserve">- école de musique </w:t>
      </w:r>
      <w:r w:rsidR="006D62C7">
        <w:rPr>
          <w:rFonts w:cs="Calibri"/>
          <w:sz w:val="20"/>
          <w:szCs w:val="20"/>
        </w:rPr>
        <w:t xml:space="preserve">Pays </w:t>
      </w:r>
      <w:r w:rsidRPr="00E745B5">
        <w:rPr>
          <w:rFonts w:cs="Calibri"/>
          <w:sz w:val="20"/>
          <w:szCs w:val="20"/>
        </w:rPr>
        <w:t xml:space="preserve">d’Hasparren </w:t>
      </w:r>
      <w:proofErr w:type="spellStart"/>
      <w:r w:rsidRPr="00E745B5">
        <w:rPr>
          <w:rFonts w:cs="Calibri"/>
          <w:sz w:val="20"/>
          <w:szCs w:val="20"/>
        </w:rPr>
        <w:t>Soinubila</w:t>
      </w:r>
      <w:proofErr w:type="spellEnd"/>
      <w:r w:rsidRPr="00E745B5">
        <w:rPr>
          <w:rFonts w:cs="Calibri"/>
          <w:sz w:val="20"/>
          <w:szCs w:val="20"/>
        </w:rPr>
        <w:t>,</w:t>
      </w:r>
    </w:p>
    <w:p w14:paraId="432E75C9" w14:textId="77777777" w:rsidR="009B6B7B" w:rsidRPr="00E745B5" w:rsidRDefault="009B6B7B" w:rsidP="00E745B5">
      <w:pPr>
        <w:spacing w:after="0" w:line="240" w:lineRule="auto"/>
        <w:rPr>
          <w:rFonts w:cs="Calibri"/>
          <w:sz w:val="20"/>
          <w:szCs w:val="20"/>
        </w:rPr>
      </w:pPr>
      <w:r w:rsidRPr="00E745B5">
        <w:rPr>
          <w:rFonts w:cs="Calibri"/>
          <w:sz w:val="20"/>
          <w:szCs w:val="20"/>
        </w:rPr>
        <w:t xml:space="preserve">- école de musique de la Soule à Mauléon-Licharre </w:t>
      </w:r>
      <w:proofErr w:type="spellStart"/>
      <w:r w:rsidRPr="00E745B5">
        <w:rPr>
          <w:rFonts w:cs="Calibri"/>
          <w:sz w:val="20"/>
          <w:szCs w:val="20"/>
        </w:rPr>
        <w:t>Xiberoak</w:t>
      </w:r>
      <w:proofErr w:type="spellEnd"/>
      <w:r w:rsidRPr="00E745B5">
        <w:rPr>
          <w:rFonts w:cs="Calibri"/>
          <w:sz w:val="20"/>
          <w:szCs w:val="20"/>
        </w:rPr>
        <w:t xml:space="preserve"> </w:t>
      </w:r>
      <w:proofErr w:type="spellStart"/>
      <w:r w:rsidRPr="00E745B5">
        <w:rPr>
          <w:rFonts w:cs="Calibri"/>
          <w:sz w:val="20"/>
          <w:szCs w:val="20"/>
        </w:rPr>
        <w:t>Musika</w:t>
      </w:r>
      <w:proofErr w:type="spellEnd"/>
      <w:r w:rsidRPr="00E745B5">
        <w:rPr>
          <w:rFonts w:cs="Calibri"/>
          <w:sz w:val="20"/>
          <w:szCs w:val="20"/>
        </w:rPr>
        <w:t xml:space="preserve"> </w:t>
      </w:r>
      <w:proofErr w:type="spellStart"/>
      <w:r w:rsidRPr="00E745B5">
        <w:rPr>
          <w:rFonts w:cs="Calibri"/>
          <w:sz w:val="20"/>
          <w:szCs w:val="20"/>
        </w:rPr>
        <w:t>Eskola</w:t>
      </w:r>
      <w:proofErr w:type="spellEnd"/>
      <w:r w:rsidRPr="00E745B5">
        <w:rPr>
          <w:rFonts w:cs="Calibri"/>
          <w:sz w:val="20"/>
          <w:szCs w:val="20"/>
        </w:rPr>
        <w:t>,</w:t>
      </w:r>
    </w:p>
    <w:p w14:paraId="68696BC5" w14:textId="77777777" w:rsidR="009B6B7B" w:rsidRPr="00E745B5" w:rsidRDefault="009B6B7B" w:rsidP="00E745B5">
      <w:pPr>
        <w:spacing w:after="0" w:line="240" w:lineRule="auto"/>
        <w:rPr>
          <w:sz w:val="20"/>
          <w:szCs w:val="20"/>
        </w:rPr>
      </w:pPr>
      <w:r w:rsidRPr="00E745B5">
        <w:rPr>
          <w:rFonts w:cs="Calibri"/>
          <w:sz w:val="20"/>
          <w:szCs w:val="20"/>
        </w:rPr>
        <w:t>- école de musique de Saint-Jean-Pied-de-Port, Baigorri, Saint-Jean-le-Vieux : Iparralai,</w:t>
      </w:r>
    </w:p>
    <w:p w14:paraId="2F5856E9" w14:textId="77777777" w:rsidR="009B6B7B" w:rsidRPr="00E745B5" w:rsidRDefault="009B6B7B" w:rsidP="00E745B5">
      <w:pPr>
        <w:spacing w:after="0" w:line="240" w:lineRule="auto"/>
        <w:rPr>
          <w:sz w:val="20"/>
          <w:szCs w:val="20"/>
        </w:rPr>
      </w:pPr>
      <w:r w:rsidRPr="00E745B5">
        <w:rPr>
          <w:rFonts w:cs="Calibri"/>
          <w:sz w:val="20"/>
          <w:szCs w:val="20"/>
        </w:rPr>
        <w:t>- école de musique du Pays de Bidache,</w:t>
      </w:r>
    </w:p>
    <w:p w14:paraId="6B0AE329" w14:textId="77777777" w:rsidR="009B6B7B" w:rsidRPr="00E745B5" w:rsidRDefault="009B6B7B" w:rsidP="00E745B5">
      <w:pPr>
        <w:spacing w:after="0" w:line="240" w:lineRule="auto"/>
        <w:rPr>
          <w:sz w:val="20"/>
          <w:szCs w:val="20"/>
        </w:rPr>
      </w:pPr>
      <w:r w:rsidRPr="00E745B5">
        <w:rPr>
          <w:rFonts w:cs="Calibri"/>
          <w:sz w:val="20"/>
          <w:szCs w:val="20"/>
        </w:rPr>
        <w:t xml:space="preserve">- école de musiques actuelles </w:t>
      </w:r>
      <w:proofErr w:type="spellStart"/>
      <w:r w:rsidRPr="00E745B5">
        <w:rPr>
          <w:rFonts w:cs="Calibri"/>
          <w:sz w:val="20"/>
          <w:szCs w:val="20"/>
        </w:rPr>
        <w:t>Lanetik</w:t>
      </w:r>
      <w:proofErr w:type="spellEnd"/>
      <w:r w:rsidRPr="00E745B5">
        <w:rPr>
          <w:rFonts w:cs="Calibri"/>
          <w:sz w:val="20"/>
          <w:szCs w:val="20"/>
        </w:rPr>
        <w:t xml:space="preserve"> </w:t>
      </w:r>
      <w:proofErr w:type="spellStart"/>
      <w:r w:rsidRPr="00E745B5">
        <w:rPr>
          <w:rFonts w:cs="Calibri"/>
          <w:sz w:val="20"/>
          <w:szCs w:val="20"/>
        </w:rPr>
        <w:t>Egina</w:t>
      </w:r>
      <w:proofErr w:type="spellEnd"/>
      <w:r w:rsidRPr="00E745B5">
        <w:rPr>
          <w:rFonts w:cs="Calibri"/>
          <w:sz w:val="20"/>
          <w:szCs w:val="20"/>
        </w:rPr>
        <w:t xml:space="preserve"> – Hendaye,</w:t>
      </w:r>
    </w:p>
    <w:p w14:paraId="54C7B4CB" w14:textId="2AC79489" w:rsidR="00D70FD6" w:rsidRPr="00E745B5" w:rsidRDefault="009B6B7B" w:rsidP="00E745B5">
      <w:pPr>
        <w:spacing w:after="0" w:line="240" w:lineRule="auto"/>
        <w:rPr>
          <w:rFonts w:cs="Calibri"/>
          <w:sz w:val="20"/>
          <w:szCs w:val="20"/>
        </w:rPr>
      </w:pPr>
      <w:r w:rsidRPr="00E745B5">
        <w:rPr>
          <w:rFonts w:cs="Calibri"/>
          <w:sz w:val="20"/>
          <w:szCs w:val="20"/>
        </w:rPr>
        <w:t xml:space="preserve">- école de musique municipale de Saint-Jean-de-Luz René </w:t>
      </w:r>
      <w:proofErr w:type="spellStart"/>
      <w:r w:rsidRPr="00E745B5">
        <w:rPr>
          <w:rFonts w:cs="Calibri"/>
          <w:sz w:val="20"/>
          <w:szCs w:val="20"/>
        </w:rPr>
        <w:t>Lahetjuzan</w:t>
      </w:r>
      <w:proofErr w:type="spellEnd"/>
      <w:r w:rsidRPr="00E745B5">
        <w:rPr>
          <w:rFonts w:cs="Calibri"/>
          <w:sz w:val="20"/>
          <w:szCs w:val="20"/>
        </w:rPr>
        <w:t xml:space="preserve">. </w:t>
      </w:r>
    </w:p>
    <w:p w14:paraId="53E8C15B" w14:textId="77777777" w:rsidR="00A77A68" w:rsidRPr="00E745B5" w:rsidRDefault="00A77A68" w:rsidP="00E745B5">
      <w:pPr>
        <w:spacing w:after="0" w:line="240" w:lineRule="auto"/>
        <w:rPr>
          <w:rFonts w:cs="Calibri"/>
          <w:sz w:val="20"/>
          <w:szCs w:val="20"/>
        </w:rPr>
      </w:pPr>
    </w:p>
    <w:p w14:paraId="47754423" w14:textId="75CA1772" w:rsidR="00F21C88" w:rsidRPr="009B6B7B" w:rsidRDefault="009B6B7B" w:rsidP="00E745B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</w:pPr>
      <w:r w:rsidRPr="400ED652">
        <w:rPr>
          <w:rFonts w:cs="Calibri"/>
          <w:b/>
          <w:bCs/>
        </w:rPr>
        <w:t>Conditions :</w:t>
      </w:r>
      <w:r w:rsidRPr="400ED652">
        <w:rPr>
          <w:rFonts w:cs="Calibri"/>
          <w:color w:val="000000" w:themeColor="text1"/>
        </w:rPr>
        <w:t xml:space="preserve"> Informations et abonnements </w:t>
      </w:r>
      <w:r w:rsidRPr="400ED652">
        <w:rPr>
          <w:rFonts w:cs="Calibri"/>
        </w:rPr>
        <w:t xml:space="preserve">auprès du bureau de l’Orchestre du Pays Basque (Mme Sandrine CAMPAGNE) au 29 </w:t>
      </w:r>
      <w:r w:rsidR="00D70FD6">
        <w:rPr>
          <w:rFonts w:cs="Calibri"/>
        </w:rPr>
        <w:t>c</w:t>
      </w:r>
      <w:r w:rsidRPr="400ED652">
        <w:rPr>
          <w:rFonts w:cs="Calibri"/>
        </w:rPr>
        <w:t xml:space="preserve">ours du Comte de Cabarrus), par téléphone au 05 59 31 21 78 / 06 18 40 59 35 ou par mail </w:t>
      </w:r>
      <w:hyperlink r:id="rId9">
        <w:r w:rsidRPr="400ED652">
          <w:rPr>
            <w:rStyle w:val="Lienhypertexte"/>
            <w:rFonts w:cs="Calibri"/>
            <w:color w:val="0563C1"/>
          </w:rPr>
          <w:t>s.campagne@ospb.eus</w:t>
        </w:r>
      </w:hyperlink>
      <w:r w:rsidRPr="400ED652">
        <w:rPr>
          <w:rFonts w:cs="Calibri"/>
        </w:rPr>
        <w:t xml:space="preserve">  </w:t>
      </w:r>
    </w:p>
    <w:sectPr w:rsidR="00F21C88" w:rsidRPr="009B6B7B" w:rsidSect="00E745B5">
      <w:footerReference w:type="even" r:id="rId10"/>
      <w:footerReference w:type="default" r:id="rId11"/>
      <w:pgSz w:w="11906" w:h="16838"/>
      <w:pgMar w:top="969" w:right="850" w:bottom="6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4CC8" w14:textId="77777777" w:rsidR="0072643D" w:rsidRDefault="0072643D" w:rsidP="00F3575F">
      <w:pPr>
        <w:spacing w:after="0" w:line="240" w:lineRule="auto"/>
      </w:pPr>
      <w:r>
        <w:separator/>
      </w:r>
    </w:p>
  </w:endnote>
  <w:endnote w:type="continuationSeparator" w:id="0">
    <w:p w14:paraId="3F9AA344" w14:textId="77777777" w:rsidR="0072643D" w:rsidRDefault="0072643D" w:rsidP="00F3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9B3D0" w14:textId="64CAF368" w:rsidR="00F3575F" w:rsidRDefault="00F3575F" w:rsidP="00AD205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5A46C9D4" w14:textId="77777777" w:rsidR="00F3575F" w:rsidRDefault="00F3575F" w:rsidP="00F357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13FE" w14:textId="71A0B83E" w:rsidR="00F3575F" w:rsidRDefault="00F3575F" w:rsidP="00AD205C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4820D988" w14:textId="77777777" w:rsidR="00F3575F" w:rsidRDefault="00F3575F" w:rsidP="00F3575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01ABD" w14:textId="77777777" w:rsidR="0072643D" w:rsidRDefault="0072643D" w:rsidP="00F3575F">
      <w:pPr>
        <w:spacing w:after="0" w:line="240" w:lineRule="auto"/>
      </w:pPr>
      <w:r>
        <w:separator/>
      </w:r>
    </w:p>
  </w:footnote>
  <w:footnote w:type="continuationSeparator" w:id="0">
    <w:p w14:paraId="09D8D50C" w14:textId="77777777" w:rsidR="0072643D" w:rsidRDefault="0072643D" w:rsidP="00F35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0D07"/>
    <w:multiLevelType w:val="hybridMultilevel"/>
    <w:tmpl w:val="D862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07A2E"/>
    <w:multiLevelType w:val="hybridMultilevel"/>
    <w:tmpl w:val="7780D81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D4674"/>
    <w:multiLevelType w:val="hybridMultilevel"/>
    <w:tmpl w:val="0DB070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C47AD"/>
    <w:multiLevelType w:val="hybridMultilevel"/>
    <w:tmpl w:val="FFF4E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14039">
    <w:abstractNumId w:val="1"/>
  </w:num>
  <w:num w:numId="2" w16cid:durableId="1203400695">
    <w:abstractNumId w:val="2"/>
  </w:num>
  <w:num w:numId="3" w16cid:durableId="323704408">
    <w:abstractNumId w:val="0"/>
  </w:num>
  <w:num w:numId="4" w16cid:durableId="2083747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344"/>
    <w:rsid w:val="0000480F"/>
    <w:rsid w:val="00091A5F"/>
    <w:rsid w:val="000D1C81"/>
    <w:rsid w:val="000D45FD"/>
    <w:rsid w:val="001E02C8"/>
    <w:rsid w:val="001F3E48"/>
    <w:rsid w:val="00226EF3"/>
    <w:rsid w:val="00240C86"/>
    <w:rsid w:val="00245492"/>
    <w:rsid w:val="002A05BA"/>
    <w:rsid w:val="002B38EE"/>
    <w:rsid w:val="002D6044"/>
    <w:rsid w:val="00300234"/>
    <w:rsid w:val="00365034"/>
    <w:rsid w:val="003946AA"/>
    <w:rsid w:val="003E6107"/>
    <w:rsid w:val="00414B4F"/>
    <w:rsid w:val="0041501E"/>
    <w:rsid w:val="004335A8"/>
    <w:rsid w:val="00570FD8"/>
    <w:rsid w:val="005F2F21"/>
    <w:rsid w:val="00655A92"/>
    <w:rsid w:val="006C1D44"/>
    <w:rsid w:val="006D62C7"/>
    <w:rsid w:val="0072643D"/>
    <w:rsid w:val="007402C2"/>
    <w:rsid w:val="007628A9"/>
    <w:rsid w:val="0077238C"/>
    <w:rsid w:val="00774CC2"/>
    <w:rsid w:val="007820DF"/>
    <w:rsid w:val="007C4947"/>
    <w:rsid w:val="007E0806"/>
    <w:rsid w:val="007F32FE"/>
    <w:rsid w:val="00801459"/>
    <w:rsid w:val="00804824"/>
    <w:rsid w:val="00812DAC"/>
    <w:rsid w:val="00830639"/>
    <w:rsid w:val="00834818"/>
    <w:rsid w:val="008570FC"/>
    <w:rsid w:val="009B6B7B"/>
    <w:rsid w:val="009D6056"/>
    <w:rsid w:val="009E3415"/>
    <w:rsid w:val="00A26E2B"/>
    <w:rsid w:val="00A541D0"/>
    <w:rsid w:val="00A77A68"/>
    <w:rsid w:val="00AA62E0"/>
    <w:rsid w:val="00AC1340"/>
    <w:rsid w:val="00AE19C1"/>
    <w:rsid w:val="00AE320B"/>
    <w:rsid w:val="00B17321"/>
    <w:rsid w:val="00B5643B"/>
    <w:rsid w:val="00B850D3"/>
    <w:rsid w:val="00C27704"/>
    <w:rsid w:val="00C813C1"/>
    <w:rsid w:val="00C9596F"/>
    <w:rsid w:val="00CC1B41"/>
    <w:rsid w:val="00CC4234"/>
    <w:rsid w:val="00D32F6E"/>
    <w:rsid w:val="00D64D98"/>
    <w:rsid w:val="00D70FD6"/>
    <w:rsid w:val="00D87483"/>
    <w:rsid w:val="00DD6D4B"/>
    <w:rsid w:val="00E32F96"/>
    <w:rsid w:val="00E745B5"/>
    <w:rsid w:val="00E87566"/>
    <w:rsid w:val="00EB37BA"/>
    <w:rsid w:val="00EB591A"/>
    <w:rsid w:val="00EE6B16"/>
    <w:rsid w:val="00F21C88"/>
    <w:rsid w:val="00F301CF"/>
    <w:rsid w:val="00F3575F"/>
    <w:rsid w:val="00F65344"/>
    <w:rsid w:val="00F945E8"/>
    <w:rsid w:val="00FB2585"/>
    <w:rsid w:val="00FC4896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87E3D2"/>
  <w15:chartTrackingRefBased/>
  <w15:docId w15:val="{00F0AC2E-12DF-470F-BADE-74600802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4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F65344"/>
    <w:rPr>
      <w:u w:val="single"/>
    </w:rPr>
  </w:style>
  <w:style w:type="paragraph" w:styleId="Paragraphedeliste">
    <w:name w:val="List Paragraph"/>
    <w:basedOn w:val="Normal"/>
    <w:uiPriority w:val="34"/>
    <w:qFormat/>
    <w:rsid w:val="00E32F96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E32F96"/>
    <w:pPr>
      <w:spacing w:after="0" w:line="240" w:lineRule="auto"/>
    </w:pPr>
    <w:rPr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E32F96"/>
    <w:rPr>
      <w:rFonts w:ascii="Calibri" w:eastAsia="Calibri" w:hAnsi="Calibri" w:cs="Times New Roman"/>
      <w:szCs w:val="21"/>
      <w:lang w:val="x-none"/>
    </w:rPr>
  </w:style>
  <w:style w:type="table" w:styleId="Grilledutableau">
    <w:name w:val="Table Grid"/>
    <w:basedOn w:val="TableauNormal"/>
    <w:uiPriority w:val="39"/>
    <w:rsid w:val="00EB591A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3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3575F"/>
    <w:rPr>
      <w:rFonts w:ascii="Calibri" w:eastAsia="Calibri" w:hAnsi="Calibri" w:cs="Times New Roman"/>
    </w:rPr>
  </w:style>
  <w:style w:type="character" w:styleId="Numrodepage">
    <w:name w:val="page number"/>
    <w:basedOn w:val="Policepardfaut"/>
    <w:uiPriority w:val="99"/>
    <w:semiHidden/>
    <w:unhideWhenUsed/>
    <w:rsid w:val="00F3575F"/>
  </w:style>
  <w:style w:type="character" w:customStyle="1" w:styleId="apple-converted-space">
    <w:name w:val="apple-converted-space"/>
    <w:basedOn w:val="Policepardfaut"/>
    <w:rsid w:val="00A2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campagne@ospb.e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.campagne@ospb.eu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Campagne</dc:creator>
  <cp:keywords/>
  <dc:description/>
  <cp:lastModifiedBy>Marie Balespouey</cp:lastModifiedBy>
  <cp:revision>2</cp:revision>
  <cp:lastPrinted>2022-09-12T19:58:00Z</cp:lastPrinted>
  <dcterms:created xsi:type="dcterms:W3CDTF">2025-10-01T14:25:00Z</dcterms:created>
  <dcterms:modified xsi:type="dcterms:W3CDTF">2025-10-01T14:25:00Z</dcterms:modified>
</cp:coreProperties>
</file>